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258B" w14:textId="77777777" w:rsidR="007651D4" w:rsidRDefault="007651D4" w:rsidP="007651D4">
      <w:pPr>
        <w:rPr>
          <w:rFonts w:ascii="Calibri" w:hAnsi="Calibri"/>
          <w:sz w:val="22"/>
          <w:szCs w:val="22"/>
          <w:lang w:val="fr-BE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B1B6" wp14:editId="44BE61DE">
                <wp:simplePos x="0" y="0"/>
                <wp:positionH relativeFrom="column">
                  <wp:posOffset>-83820</wp:posOffset>
                </wp:positionH>
                <wp:positionV relativeFrom="paragraph">
                  <wp:posOffset>162560</wp:posOffset>
                </wp:positionV>
                <wp:extent cx="5920740" cy="731520"/>
                <wp:effectExtent l="13335" t="1143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C268A" id="Rectangle 2" o:spid="_x0000_s1026" style="position:absolute;margin-left:-6.6pt;margin-top:12.8pt;width:466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" filled="f" strokecolor="#70ad47" strokeweight="1pt"/>
            </w:pict>
          </mc:Fallback>
        </mc:AlternateContent>
      </w:r>
    </w:p>
    <w:p w14:paraId="6DFA36DC" w14:textId="77777777" w:rsidR="007651D4" w:rsidRPr="006F0BA3" w:rsidRDefault="007651D4" w:rsidP="007651D4">
      <w:pPr>
        <w:rPr>
          <w:rFonts w:ascii="Calibri" w:hAnsi="Calibri"/>
          <w:sz w:val="22"/>
          <w:szCs w:val="22"/>
        </w:rPr>
      </w:pPr>
    </w:p>
    <w:p w14:paraId="33178F62" w14:textId="6FA42333" w:rsidR="007651D4" w:rsidRPr="001B5B4A" w:rsidRDefault="00DC03B1" w:rsidP="001B5B4A">
      <w:pPr>
        <w:pStyle w:val="Default"/>
        <w:jc w:val="center"/>
        <w:rPr>
          <w:sz w:val="28"/>
          <w:szCs w:val="28"/>
        </w:rPr>
      </w:pPr>
      <w:r w:rsidRPr="001B5B4A">
        <w:rPr>
          <w:b/>
          <w:bCs/>
          <w:sz w:val="28"/>
          <w:szCs w:val="28"/>
        </w:rPr>
        <w:t>BUSINESS ANALYST &amp; ADMINISTRATION</w:t>
      </w:r>
    </w:p>
    <w:p w14:paraId="29E46703" w14:textId="516A4738" w:rsidR="007651D4" w:rsidRPr="0070452F" w:rsidRDefault="007651D4" w:rsidP="007651D4">
      <w:pPr>
        <w:jc w:val="center"/>
        <w:rPr>
          <w:rFonts w:ascii="Calibri" w:hAnsi="Calibri"/>
          <w:bCs/>
          <w:lang w:val="fr-BE"/>
        </w:rPr>
      </w:pPr>
      <w:proofErr w:type="spellStart"/>
      <w:r w:rsidRPr="0070452F">
        <w:rPr>
          <w:rFonts w:ascii="Calibri" w:hAnsi="Calibri"/>
          <w:bCs/>
          <w:lang w:val="fr-BE"/>
        </w:rPr>
        <w:t>Basé·e</w:t>
      </w:r>
      <w:proofErr w:type="spellEnd"/>
      <w:r w:rsidRPr="0070452F">
        <w:rPr>
          <w:rFonts w:ascii="Calibri" w:hAnsi="Calibri"/>
          <w:bCs/>
          <w:lang w:val="fr-BE"/>
        </w:rPr>
        <w:t xml:space="preserve"> à </w:t>
      </w:r>
      <w:proofErr w:type="spellStart"/>
      <w:r w:rsidRPr="0070452F">
        <w:rPr>
          <w:rFonts w:ascii="Calibri" w:hAnsi="Calibri"/>
          <w:bCs/>
          <w:lang w:val="fr-BE"/>
        </w:rPr>
        <w:t>Weiswampach</w:t>
      </w:r>
      <w:proofErr w:type="spellEnd"/>
      <w:r w:rsidRPr="0070452F">
        <w:rPr>
          <w:rFonts w:ascii="Calibri" w:hAnsi="Calibri"/>
          <w:bCs/>
          <w:lang w:val="fr-BE"/>
        </w:rPr>
        <w:t xml:space="preserve"> (Grand</w:t>
      </w:r>
      <w:r w:rsidR="00730FFD">
        <w:rPr>
          <w:rFonts w:ascii="Calibri" w:hAnsi="Calibri"/>
          <w:bCs/>
          <w:lang w:val="fr-BE"/>
        </w:rPr>
        <w:t>-</w:t>
      </w:r>
      <w:r w:rsidRPr="0070452F">
        <w:rPr>
          <w:rFonts w:ascii="Calibri" w:hAnsi="Calibri"/>
          <w:bCs/>
          <w:lang w:val="fr-BE"/>
        </w:rPr>
        <w:t>Duché du Luxembourg)</w:t>
      </w:r>
    </w:p>
    <w:p w14:paraId="71BA6502" w14:textId="77777777" w:rsidR="007651D4" w:rsidRPr="0070452F" w:rsidRDefault="007651D4" w:rsidP="0091672D">
      <w:pPr>
        <w:pStyle w:val="Default"/>
        <w:jc w:val="both"/>
        <w:rPr>
          <w:sz w:val="22"/>
          <w:szCs w:val="22"/>
        </w:rPr>
      </w:pPr>
    </w:p>
    <w:p w14:paraId="2A17F224" w14:textId="77777777" w:rsidR="007651D4" w:rsidRDefault="007651D4" w:rsidP="006C1787">
      <w:pPr>
        <w:pStyle w:val="Default"/>
        <w:rPr>
          <w:sz w:val="22"/>
          <w:szCs w:val="22"/>
        </w:rPr>
      </w:pPr>
    </w:p>
    <w:p w14:paraId="63F2E87C" w14:textId="4DF1D086" w:rsidR="006C1787" w:rsidRPr="00286841" w:rsidRDefault="006C1787" w:rsidP="00286841">
      <w:pPr>
        <w:pStyle w:val="Default"/>
        <w:spacing w:line="276" w:lineRule="auto"/>
        <w:rPr>
          <w:b/>
          <w:bCs/>
          <w:sz w:val="22"/>
          <w:szCs w:val="22"/>
          <w:u w:val="single"/>
        </w:rPr>
      </w:pPr>
      <w:r w:rsidRPr="00286841">
        <w:rPr>
          <w:b/>
          <w:bCs/>
          <w:color w:val="212121"/>
          <w:sz w:val="22"/>
          <w:szCs w:val="22"/>
        </w:rPr>
        <w:t>CDI – Temps plein</w:t>
      </w:r>
      <w:r w:rsidRPr="00286841">
        <w:rPr>
          <w:color w:val="212121"/>
          <w:sz w:val="22"/>
          <w:szCs w:val="22"/>
        </w:rPr>
        <w:br/>
      </w:r>
      <w:r w:rsidRPr="00286841">
        <w:rPr>
          <w:b/>
          <w:bCs/>
          <w:color w:val="212121"/>
          <w:sz w:val="22"/>
          <w:szCs w:val="22"/>
        </w:rPr>
        <w:t xml:space="preserve">Lieu : </w:t>
      </w:r>
      <w:proofErr w:type="spellStart"/>
      <w:r w:rsidRPr="00286841">
        <w:rPr>
          <w:b/>
          <w:bCs/>
          <w:color w:val="212121"/>
          <w:sz w:val="22"/>
          <w:szCs w:val="22"/>
        </w:rPr>
        <w:t>Weiswampach</w:t>
      </w:r>
      <w:proofErr w:type="spellEnd"/>
      <w:r w:rsidRPr="00286841">
        <w:rPr>
          <w:b/>
          <w:bCs/>
          <w:color w:val="212121"/>
          <w:sz w:val="22"/>
          <w:szCs w:val="22"/>
        </w:rPr>
        <w:t xml:space="preserve"> (LUX)</w:t>
      </w:r>
      <w:r w:rsidRPr="00286841">
        <w:rPr>
          <w:color w:val="212121"/>
          <w:sz w:val="22"/>
          <w:szCs w:val="22"/>
        </w:rPr>
        <w:br/>
      </w:r>
      <w:r w:rsidRPr="00286841">
        <w:rPr>
          <w:b/>
          <w:bCs/>
          <w:color w:val="212121"/>
          <w:sz w:val="22"/>
          <w:szCs w:val="22"/>
        </w:rPr>
        <w:t xml:space="preserve">Département : </w:t>
      </w:r>
      <w:r w:rsidR="0061151D">
        <w:rPr>
          <w:b/>
          <w:bCs/>
          <w:color w:val="212121"/>
          <w:sz w:val="22"/>
          <w:szCs w:val="22"/>
        </w:rPr>
        <w:t xml:space="preserve">Commercial </w:t>
      </w:r>
      <w:r w:rsidRPr="00286841">
        <w:rPr>
          <w:color w:val="212121"/>
          <w:sz w:val="22"/>
          <w:szCs w:val="22"/>
        </w:rPr>
        <w:br/>
      </w:r>
      <w:r w:rsidRPr="00286841">
        <w:rPr>
          <w:b/>
          <w:bCs/>
          <w:color w:val="212121"/>
          <w:sz w:val="22"/>
          <w:szCs w:val="22"/>
        </w:rPr>
        <w:t xml:space="preserve">Rapporte à : </w:t>
      </w:r>
      <w:r w:rsidR="00EE73CF">
        <w:rPr>
          <w:b/>
          <w:bCs/>
          <w:color w:val="212121"/>
          <w:sz w:val="22"/>
          <w:szCs w:val="22"/>
        </w:rPr>
        <w:t>Commercial</w:t>
      </w:r>
    </w:p>
    <w:p w14:paraId="097DBAC6" w14:textId="77777777" w:rsidR="006C1787" w:rsidRPr="00286841" w:rsidRDefault="006C1787" w:rsidP="00286841">
      <w:pPr>
        <w:pStyle w:val="Default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0C9E913A" w14:textId="13E5A3C4" w:rsidR="007651D4" w:rsidRPr="00286841" w:rsidRDefault="007651D4" w:rsidP="00286841">
      <w:pPr>
        <w:pStyle w:val="Default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286841">
        <w:rPr>
          <w:b/>
          <w:bCs/>
          <w:sz w:val="28"/>
          <w:szCs w:val="28"/>
          <w:u w:val="single"/>
        </w:rPr>
        <w:t>Notre société</w:t>
      </w:r>
      <w:r w:rsidR="00286841">
        <w:rPr>
          <w:b/>
          <w:bCs/>
          <w:sz w:val="28"/>
          <w:szCs w:val="28"/>
          <w:u w:val="single"/>
        </w:rPr>
        <w:t> :</w:t>
      </w:r>
    </w:p>
    <w:p w14:paraId="0BC4F8F5" w14:textId="67F066A4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  <w:r w:rsidRPr="00286841">
        <w:rPr>
          <w:sz w:val="22"/>
          <w:szCs w:val="22"/>
        </w:rPr>
        <w:t xml:space="preserve">Depuis 1958, ORTIS développe des solutions de santé naturelles (des compléments alimentaires) au cœur du parc naturel des Ardennes belges </w:t>
      </w:r>
      <w:bookmarkStart w:id="0" w:name="_Hlk31717870"/>
      <w:r w:rsidRPr="00286841">
        <w:rPr>
          <w:sz w:val="22"/>
          <w:szCs w:val="22"/>
        </w:rPr>
        <w:t>et plus précisément sur le plateau des Hautes Fagnes</w:t>
      </w:r>
      <w:bookmarkEnd w:id="0"/>
      <w:r w:rsidRPr="00286841">
        <w:rPr>
          <w:sz w:val="22"/>
          <w:szCs w:val="22"/>
        </w:rPr>
        <w:t>, véritable laboratoire à ciel ouvert. Entreprise familiale et indépendante, récemment libérée, ORTIS est portée par un véritable engagement humaniste basé sur un profond respect de l’Être humain et de la Nature.</w:t>
      </w:r>
    </w:p>
    <w:p w14:paraId="1E8F7F1C" w14:textId="77777777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</w:p>
    <w:p w14:paraId="020C202E" w14:textId="3612A744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  <w:r w:rsidRPr="00286841">
        <w:rPr>
          <w:sz w:val="22"/>
          <w:szCs w:val="22"/>
        </w:rPr>
        <w:t>Aujourd’hui, la sphère gastro-intestinale est le domaine de prédilection d’ORTIS avec, en particulier pour le transit</w:t>
      </w:r>
      <w:r w:rsidR="0070452F">
        <w:rPr>
          <w:sz w:val="22"/>
          <w:szCs w:val="22"/>
        </w:rPr>
        <w:t>.</w:t>
      </w:r>
      <w:r w:rsidRPr="00286841">
        <w:rPr>
          <w:sz w:val="22"/>
          <w:szCs w:val="22"/>
        </w:rPr>
        <w:t xml:space="preserve"> L’expertise d’ORTIS s’étend également à d’autres sphères thérapeutiques : le sommeil</w:t>
      </w:r>
      <w:r w:rsidR="00891A64">
        <w:rPr>
          <w:sz w:val="22"/>
          <w:szCs w:val="22"/>
        </w:rPr>
        <w:t xml:space="preserve">, </w:t>
      </w:r>
      <w:r w:rsidRPr="00286841">
        <w:rPr>
          <w:sz w:val="22"/>
          <w:szCs w:val="22"/>
        </w:rPr>
        <w:t>la sérénité, la vitalité, l’immunité</w:t>
      </w:r>
      <w:r w:rsidR="00891A64">
        <w:rPr>
          <w:sz w:val="22"/>
          <w:szCs w:val="22"/>
        </w:rPr>
        <w:t>,</w:t>
      </w:r>
      <w:r w:rsidRPr="00286841">
        <w:rPr>
          <w:sz w:val="22"/>
          <w:szCs w:val="22"/>
        </w:rPr>
        <w:t xml:space="preserve"> les articulations</w:t>
      </w:r>
      <w:r w:rsidR="00891A64">
        <w:rPr>
          <w:sz w:val="22"/>
          <w:szCs w:val="22"/>
        </w:rPr>
        <w:t xml:space="preserve">, </w:t>
      </w:r>
      <w:proofErr w:type="spellStart"/>
      <w:r w:rsidR="00891A64">
        <w:rPr>
          <w:sz w:val="22"/>
          <w:szCs w:val="22"/>
        </w:rPr>
        <w:t>etc</w:t>
      </w:r>
      <w:proofErr w:type="spellEnd"/>
      <w:r w:rsidR="00891A64">
        <w:rPr>
          <w:sz w:val="22"/>
          <w:szCs w:val="22"/>
        </w:rPr>
        <w:t xml:space="preserve"> …</w:t>
      </w:r>
    </w:p>
    <w:p w14:paraId="263B315F" w14:textId="77777777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  <w:r w:rsidRPr="00286841">
        <w:rPr>
          <w:sz w:val="22"/>
          <w:szCs w:val="22"/>
        </w:rPr>
        <w:t xml:space="preserve">Au total, ORTIS fabrique et commercialise près d’une centaine de produits sous de nombreuses formes galéniques (cubes, comprimés, liquides, poudres...) et est présent dans plus de 20 pays. </w:t>
      </w:r>
    </w:p>
    <w:p w14:paraId="47E1C6E1" w14:textId="77777777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  <w:r w:rsidRPr="00286841">
        <w:rPr>
          <w:sz w:val="22"/>
          <w:szCs w:val="22"/>
        </w:rPr>
        <w:t>L’innovation, au cœur de l’engagement d’ORTIS, constitue un puissant moteur de développement.</w:t>
      </w:r>
    </w:p>
    <w:p w14:paraId="3B978D84" w14:textId="77777777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</w:p>
    <w:p w14:paraId="2B8CEBBE" w14:textId="195757C0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  <w:lang w:val="fr-FR"/>
        </w:rPr>
      </w:pPr>
      <w:r w:rsidRPr="00286841">
        <w:rPr>
          <w:sz w:val="22"/>
          <w:szCs w:val="22"/>
          <w:lang w:val="fr-FR"/>
        </w:rPr>
        <w:t>L’intime conviction des 125 collaborateur</w:t>
      </w:r>
      <w:r w:rsidR="00360250" w:rsidRPr="00286841">
        <w:rPr>
          <w:sz w:val="22"/>
          <w:szCs w:val="22"/>
          <w:lang w:val="fr-FR"/>
        </w:rPr>
        <w:t>s</w:t>
      </w:r>
      <w:r w:rsidRPr="00286841">
        <w:rPr>
          <w:sz w:val="22"/>
          <w:szCs w:val="22"/>
          <w:lang w:val="fr-FR"/>
        </w:rPr>
        <w:t>-</w:t>
      </w:r>
      <w:proofErr w:type="spellStart"/>
      <w:r w:rsidRPr="00286841">
        <w:rPr>
          <w:sz w:val="22"/>
          <w:szCs w:val="22"/>
          <w:lang w:val="fr-FR"/>
        </w:rPr>
        <w:t>trices</w:t>
      </w:r>
      <w:proofErr w:type="spellEnd"/>
      <w:r w:rsidRPr="00286841">
        <w:rPr>
          <w:sz w:val="22"/>
          <w:szCs w:val="22"/>
          <w:lang w:val="fr-FR"/>
        </w:rPr>
        <w:t xml:space="preserve"> d’</w:t>
      </w:r>
      <w:proofErr w:type="spellStart"/>
      <w:r w:rsidRPr="00286841">
        <w:rPr>
          <w:sz w:val="22"/>
          <w:szCs w:val="22"/>
          <w:lang w:val="fr-FR"/>
        </w:rPr>
        <w:t>Ortis</w:t>
      </w:r>
      <w:proofErr w:type="spellEnd"/>
      <w:r w:rsidRPr="00286841">
        <w:rPr>
          <w:sz w:val="22"/>
          <w:szCs w:val="22"/>
          <w:lang w:val="fr-FR"/>
        </w:rPr>
        <w:t xml:space="preserve"> est que la nature est une véritable source d’inspiration et qu’elle peut contribuer, de manière durable, au bien-être de chacun, quels que soient son cadre de vie, son âge, son rythme</w:t>
      </w:r>
      <w:r w:rsidR="00E85E2F">
        <w:rPr>
          <w:sz w:val="22"/>
          <w:szCs w:val="22"/>
          <w:lang w:val="fr-FR"/>
        </w:rPr>
        <w:t xml:space="preserve"> de vie</w:t>
      </w:r>
      <w:r w:rsidRPr="00286841">
        <w:rPr>
          <w:sz w:val="22"/>
          <w:szCs w:val="22"/>
          <w:lang w:val="fr-FR"/>
        </w:rPr>
        <w:t xml:space="preserve">, ses fragilités et ses humeurs. </w:t>
      </w:r>
    </w:p>
    <w:p w14:paraId="5E956C8D" w14:textId="77777777" w:rsidR="00BC5E4E" w:rsidRPr="00286841" w:rsidRDefault="00BC5E4E" w:rsidP="00286841">
      <w:pPr>
        <w:pStyle w:val="Default"/>
        <w:spacing w:line="276" w:lineRule="auto"/>
        <w:jc w:val="both"/>
        <w:rPr>
          <w:sz w:val="22"/>
          <w:szCs w:val="22"/>
        </w:rPr>
      </w:pPr>
    </w:p>
    <w:p w14:paraId="583C9F34" w14:textId="77777777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  <w:lang w:val="fr-FR"/>
        </w:rPr>
      </w:pPr>
      <w:r w:rsidRPr="00286841">
        <w:rPr>
          <w:sz w:val="22"/>
          <w:szCs w:val="22"/>
          <w:lang w:val="fr-FR"/>
        </w:rPr>
        <w:t>Notre ambition est d’encourager, d’aider chacun à devenir acteur de sa santé en se reconnectant avec la nature. Cette ambition nourrit la passion d’</w:t>
      </w:r>
      <w:proofErr w:type="spellStart"/>
      <w:r w:rsidRPr="00286841">
        <w:rPr>
          <w:sz w:val="22"/>
          <w:szCs w:val="22"/>
          <w:lang w:val="fr-FR"/>
        </w:rPr>
        <w:t>Ortis</w:t>
      </w:r>
      <w:proofErr w:type="spellEnd"/>
      <w:r w:rsidRPr="00286841">
        <w:rPr>
          <w:sz w:val="22"/>
          <w:szCs w:val="22"/>
          <w:lang w:val="fr-FR"/>
        </w:rPr>
        <w:t xml:space="preserve"> et des </w:t>
      </w:r>
      <w:proofErr w:type="spellStart"/>
      <w:r w:rsidRPr="00286841">
        <w:rPr>
          <w:sz w:val="22"/>
          <w:szCs w:val="22"/>
          <w:lang w:val="fr-FR"/>
        </w:rPr>
        <w:t>Ortisien</w:t>
      </w:r>
      <w:proofErr w:type="spellEnd"/>
      <w:r w:rsidRPr="00286841">
        <w:rPr>
          <w:sz w:val="22"/>
          <w:szCs w:val="22"/>
          <w:lang w:val="fr-FR"/>
        </w:rPr>
        <w:t xml:space="preserve">(ne)s depuis des décennies.  </w:t>
      </w:r>
    </w:p>
    <w:p w14:paraId="28B47D29" w14:textId="1B56EEB5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  <w:r w:rsidRPr="00286841">
        <w:rPr>
          <w:sz w:val="22"/>
          <w:szCs w:val="22"/>
        </w:rPr>
        <w:t xml:space="preserve">Comment ? En vous invitant régulièrement à vivre l’expérience de ce lien fort qui relie le corps et la nature. En partageant les connaissances récoltées au fil de décennies d’expérience, en se tenant à l’écoute des besoins de chacun et en y apportant des réponses concrètes. </w:t>
      </w:r>
    </w:p>
    <w:p w14:paraId="2F325D9F" w14:textId="77777777" w:rsidR="00E80D3F" w:rsidRPr="00286841" w:rsidRDefault="00E80D3F" w:rsidP="00286841">
      <w:pPr>
        <w:pStyle w:val="Default"/>
        <w:spacing w:line="276" w:lineRule="auto"/>
        <w:jc w:val="both"/>
        <w:rPr>
          <w:sz w:val="22"/>
          <w:szCs w:val="22"/>
        </w:rPr>
      </w:pPr>
      <w:r w:rsidRPr="00286841">
        <w:rPr>
          <w:sz w:val="22"/>
          <w:szCs w:val="22"/>
        </w:rPr>
        <w:t> </w:t>
      </w:r>
    </w:p>
    <w:p w14:paraId="4EE0FDB4" w14:textId="1BDBF868" w:rsidR="001957C2" w:rsidRPr="00286841" w:rsidRDefault="001957C2" w:rsidP="00286841">
      <w:pPr>
        <w:spacing w:line="276" w:lineRule="auto"/>
        <w:rPr>
          <w:rFonts w:ascii="Calibri" w:hAnsi="Calibri" w:cs="Calibri"/>
          <w:sz w:val="22"/>
          <w:szCs w:val="22"/>
          <w:lang w:val="fr-BE" w:eastAsia="en-US"/>
        </w:rPr>
      </w:pPr>
      <w:r w:rsidRPr="00286841">
        <w:rPr>
          <w:rFonts w:ascii="Calibri" w:hAnsi="Calibri" w:cs="Calibri"/>
          <w:sz w:val="22"/>
          <w:szCs w:val="22"/>
        </w:rPr>
        <w:t>Vous partagez nos valeurs et vous reconnaissez dans notre mission</w:t>
      </w:r>
      <w:r w:rsidR="00637926" w:rsidRPr="00286841">
        <w:rPr>
          <w:rFonts w:ascii="Calibri" w:hAnsi="Calibri" w:cs="Calibri"/>
          <w:sz w:val="22"/>
          <w:szCs w:val="22"/>
        </w:rPr>
        <w:t> ?</w:t>
      </w:r>
    </w:p>
    <w:p w14:paraId="25A15186" w14:textId="77777777" w:rsidR="00637926" w:rsidRPr="00286841" w:rsidRDefault="001957C2" w:rsidP="00286841">
      <w:pPr>
        <w:spacing w:line="276" w:lineRule="auto"/>
        <w:rPr>
          <w:rFonts w:ascii="Calibri" w:hAnsi="Calibri" w:cs="Calibri"/>
          <w:sz w:val="22"/>
          <w:szCs w:val="22"/>
        </w:rPr>
      </w:pPr>
      <w:r w:rsidRPr="00286841">
        <w:rPr>
          <w:rFonts w:ascii="Calibri" w:hAnsi="Calibri" w:cs="Calibri"/>
          <w:sz w:val="22"/>
          <w:szCs w:val="22"/>
        </w:rPr>
        <w:t>Vous voulez être acteur de la transformation digitale et faire partie de cette belle aventure</w:t>
      </w:r>
      <w:r w:rsidR="00637926" w:rsidRPr="00286841">
        <w:rPr>
          <w:rFonts w:ascii="Calibri" w:hAnsi="Calibri" w:cs="Calibri"/>
          <w:sz w:val="22"/>
          <w:szCs w:val="22"/>
        </w:rPr>
        <w:t> ?</w:t>
      </w:r>
    </w:p>
    <w:p w14:paraId="31263463" w14:textId="7E81B4E5" w:rsidR="001957C2" w:rsidRPr="00286841" w:rsidRDefault="00637926" w:rsidP="00286841">
      <w:pPr>
        <w:spacing w:line="276" w:lineRule="auto"/>
        <w:rPr>
          <w:rFonts w:ascii="Calibri" w:hAnsi="Calibri" w:cs="Calibri"/>
          <w:sz w:val="22"/>
          <w:szCs w:val="22"/>
        </w:rPr>
      </w:pPr>
      <w:r w:rsidRPr="00286841">
        <w:rPr>
          <w:rFonts w:ascii="Calibri" w:hAnsi="Calibri" w:cs="Calibri"/>
          <w:sz w:val="22"/>
          <w:szCs w:val="22"/>
        </w:rPr>
        <w:t>Alors postulez sans tarder pour la fonction ci-dessous.</w:t>
      </w:r>
      <w:r w:rsidR="001957C2" w:rsidRPr="00286841">
        <w:rPr>
          <w:rFonts w:ascii="Calibri" w:hAnsi="Calibri" w:cs="Calibri"/>
          <w:sz w:val="22"/>
          <w:szCs w:val="22"/>
        </w:rPr>
        <w:t xml:space="preserve"> </w:t>
      </w:r>
    </w:p>
    <w:p w14:paraId="051FF43F" w14:textId="77777777" w:rsidR="00E80D3F" w:rsidRDefault="00E80D3F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0B3716FD" w14:textId="77777777" w:rsidR="00A667E6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65AC5B38" w14:textId="77777777" w:rsidR="00A667E6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12BE0786" w14:textId="77777777" w:rsidR="00A667E6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1006EBD3" w14:textId="77777777" w:rsidR="00A667E6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1758AD3A" w14:textId="77777777" w:rsidR="00A667E6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014850CF" w14:textId="77777777" w:rsidR="00A667E6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0932C8ED" w14:textId="77777777" w:rsidR="00A667E6" w:rsidRPr="00286841" w:rsidRDefault="00A667E6" w:rsidP="00286841">
      <w:pPr>
        <w:pStyle w:val="Default"/>
        <w:spacing w:line="276" w:lineRule="auto"/>
        <w:jc w:val="both"/>
        <w:rPr>
          <w:sz w:val="28"/>
          <w:szCs w:val="28"/>
          <w:lang w:val="fr-FR"/>
        </w:rPr>
      </w:pPr>
    </w:p>
    <w:p w14:paraId="79A21256" w14:textId="665322F8" w:rsidR="00920BA7" w:rsidRPr="00286841" w:rsidRDefault="00920BA7" w:rsidP="00286841">
      <w:pPr>
        <w:spacing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286841">
        <w:rPr>
          <w:rFonts w:ascii="Calibri" w:hAnsi="Calibri" w:cs="Calibri"/>
          <w:b/>
          <w:bCs/>
          <w:sz w:val="28"/>
          <w:szCs w:val="28"/>
          <w:u w:val="single"/>
        </w:rPr>
        <w:t xml:space="preserve">Votre </w:t>
      </w:r>
      <w:r w:rsidR="00DD4828" w:rsidRPr="00286841">
        <w:rPr>
          <w:rFonts w:ascii="Calibri" w:hAnsi="Calibri" w:cs="Calibri"/>
          <w:b/>
          <w:bCs/>
          <w:sz w:val="28"/>
          <w:szCs w:val="28"/>
          <w:u w:val="single"/>
        </w:rPr>
        <w:t>mission</w:t>
      </w:r>
      <w:r w:rsidRPr="00286841">
        <w:rPr>
          <w:rFonts w:ascii="Calibri" w:hAnsi="Calibri" w:cs="Calibri"/>
          <w:b/>
          <w:bCs/>
          <w:sz w:val="28"/>
          <w:szCs w:val="28"/>
          <w:u w:val="single"/>
        </w:rPr>
        <w:t> :</w:t>
      </w:r>
    </w:p>
    <w:p w14:paraId="6A0ECB71" w14:textId="7304BCEE" w:rsidR="00EF477B" w:rsidRPr="00EF477B" w:rsidRDefault="00EF477B" w:rsidP="00EF477B">
      <w:pPr>
        <w:pStyle w:val="Default"/>
        <w:jc w:val="both"/>
        <w:rPr>
          <w:b/>
          <w:bCs/>
          <w:sz w:val="22"/>
          <w:szCs w:val="22"/>
        </w:rPr>
      </w:pPr>
      <w:r w:rsidRPr="00EF477B">
        <w:rPr>
          <w:sz w:val="22"/>
          <w:szCs w:val="22"/>
        </w:rPr>
        <w:t xml:space="preserve">Selon la stratégie commerciale définie, </w:t>
      </w:r>
      <w:r>
        <w:rPr>
          <w:sz w:val="22"/>
          <w:szCs w:val="22"/>
        </w:rPr>
        <w:t xml:space="preserve">vous </w:t>
      </w:r>
      <w:r w:rsidRPr="00105A55">
        <w:rPr>
          <w:b/>
          <w:bCs/>
          <w:sz w:val="22"/>
          <w:szCs w:val="22"/>
        </w:rPr>
        <w:t>gérez</w:t>
      </w:r>
      <w:r w:rsidRPr="00EF477B">
        <w:rPr>
          <w:sz w:val="22"/>
          <w:szCs w:val="22"/>
        </w:rPr>
        <w:t xml:space="preserve"> les </w:t>
      </w:r>
      <w:r w:rsidRPr="00EF477B">
        <w:rPr>
          <w:b/>
          <w:bCs/>
          <w:sz w:val="22"/>
          <w:szCs w:val="22"/>
        </w:rPr>
        <w:t>données/flux internes et externes</w:t>
      </w:r>
      <w:r w:rsidRPr="00EF477B">
        <w:rPr>
          <w:sz w:val="22"/>
          <w:szCs w:val="22"/>
        </w:rPr>
        <w:t xml:space="preserve"> qui assurent la disponibilité des produits, la réalisation des ventes et le suivi des KPI de performance et d’activité dans </w:t>
      </w:r>
      <w:r w:rsidRPr="00EF477B">
        <w:rPr>
          <w:b/>
          <w:bCs/>
          <w:sz w:val="22"/>
          <w:szCs w:val="22"/>
        </w:rPr>
        <w:t xml:space="preserve">les différents </w:t>
      </w:r>
      <w:proofErr w:type="gramStart"/>
      <w:r w:rsidRPr="00EF477B">
        <w:rPr>
          <w:b/>
          <w:bCs/>
          <w:sz w:val="22"/>
          <w:szCs w:val="22"/>
        </w:rPr>
        <w:t>marchés</w:t>
      </w:r>
      <w:r w:rsidRPr="00EF477B">
        <w:rPr>
          <w:sz w:val="22"/>
          <w:szCs w:val="22"/>
        </w:rPr>
        <w:t>:</w:t>
      </w:r>
      <w:proofErr w:type="gramEnd"/>
      <w:r w:rsidRPr="00EF477B">
        <w:rPr>
          <w:sz w:val="22"/>
          <w:szCs w:val="22"/>
        </w:rPr>
        <w:t xml:space="preserve"> </w:t>
      </w:r>
      <w:proofErr w:type="spellStart"/>
      <w:r w:rsidRPr="00EF477B">
        <w:rPr>
          <w:sz w:val="22"/>
          <w:szCs w:val="22"/>
        </w:rPr>
        <w:t>reporting</w:t>
      </w:r>
      <w:r>
        <w:rPr>
          <w:sz w:val="22"/>
          <w:szCs w:val="22"/>
        </w:rPr>
        <w:t>s</w:t>
      </w:r>
      <w:proofErr w:type="spellEnd"/>
      <w:r w:rsidRPr="00EF477B">
        <w:rPr>
          <w:sz w:val="22"/>
          <w:szCs w:val="22"/>
        </w:rPr>
        <w:t xml:space="preserve">, prévisions de ventes, création, mise à jour et analyse des données liées </w:t>
      </w:r>
      <w:r w:rsidRPr="00EF477B">
        <w:rPr>
          <w:b/>
          <w:bCs/>
          <w:sz w:val="22"/>
          <w:szCs w:val="22"/>
        </w:rPr>
        <w:t xml:space="preserve">aux produits et base de données clients. </w:t>
      </w:r>
    </w:p>
    <w:p w14:paraId="15A7BFEB" w14:textId="736CB183" w:rsidR="00EF477B" w:rsidRPr="00EF477B" w:rsidRDefault="00EF477B" w:rsidP="00EF477B">
      <w:pPr>
        <w:pStyle w:val="Default"/>
        <w:jc w:val="both"/>
        <w:rPr>
          <w:sz w:val="22"/>
          <w:szCs w:val="22"/>
        </w:rPr>
      </w:pPr>
      <w:r w:rsidRPr="00EF477B">
        <w:rPr>
          <w:sz w:val="22"/>
          <w:szCs w:val="22"/>
        </w:rPr>
        <w:t xml:space="preserve">Au sein </w:t>
      </w:r>
      <w:r w:rsidR="005B4853">
        <w:rPr>
          <w:sz w:val="22"/>
          <w:szCs w:val="22"/>
        </w:rPr>
        <w:t xml:space="preserve">de </w:t>
      </w:r>
      <w:r w:rsidRPr="00EF477B">
        <w:rPr>
          <w:sz w:val="22"/>
          <w:szCs w:val="22"/>
        </w:rPr>
        <w:t xml:space="preserve">l’équipe </w:t>
      </w:r>
      <w:r w:rsidRPr="005B4853">
        <w:rPr>
          <w:sz w:val="22"/>
          <w:szCs w:val="22"/>
        </w:rPr>
        <w:t xml:space="preserve">Business </w:t>
      </w:r>
      <w:proofErr w:type="spellStart"/>
      <w:r w:rsidRPr="005B4853">
        <w:rPr>
          <w:sz w:val="22"/>
          <w:szCs w:val="22"/>
        </w:rPr>
        <w:t>Analyst</w:t>
      </w:r>
      <w:proofErr w:type="spellEnd"/>
      <w:r w:rsidRPr="00EF477B">
        <w:rPr>
          <w:sz w:val="22"/>
          <w:szCs w:val="22"/>
        </w:rPr>
        <w:t xml:space="preserve"> </w:t>
      </w:r>
      <w:r w:rsidR="005B4853" w:rsidRPr="00EF477B">
        <w:rPr>
          <w:sz w:val="22"/>
          <w:szCs w:val="22"/>
        </w:rPr>
        <w:t>d</w:t>
      </w:r>
      <w:r w:rsidR="005B4853">
        <w:rPr>
          <w:sz w:val="22"/>
          <w:szCs w:val="22"/>
        </w:rPr>
        <w:t xml:space="preserve">u département Commercial </w:t>
      </w:r>
      <w:r w:rsidRPr="00EF477B">
        <w:rPr>
          <w:sz w:val="22"/>
          <w:szCs w:val="22"/>
        </w:rPr>
        <w:t xml:space="preserve">et en étroite collaboration avec </w:t>
      </w:r>
      <w:r w:rsidRPr="005B4853">
        <w:rPr>
          <w:sz w:val="22"/>
          <w:szCs w:val="22"/>
        </w:rPr>
        <w:t>l’équipe IT</w:t>
      </w:r>
      <w:r w:rsidRPr="00EF477B">
        <w:rPr>
          <w:sz w:val="22"/>
          <w:szCs w:val="22"/>
        </w:rPr>
        <w:t>,</w:t>
      </w:r>
      <w:r>
        <w:rPr>
          <w:sz w:val="22"/>
          <w:szCs w:val="22"/>
        </w:rPr>
        <w:t xml:space="preserve"> vous</w:t>
      </w:r>
      <w:r w:rsidRPr="00EF477B">
        <w:rPr>
          <w:sz w:val="22"/>
          <w:szCs w:val="22"/>
        </w:rPr>
        <w:t xml:space="preserve"> </w:t>
      </w:r>
      <w:r w:rsidRPr="00105A55">
        <w:rPr>
          <w:b/>
          <w:bCs/>
          <w:sz w:val="22"/>
          <w:szCs w:val="22"/>
        </w:rPr>
        <w:t>assurez</w:t>
      </w:r>
      <w:r w:rsidRPr="00EF477B">
        <w:rPr>
          <w:sz w:val="22"/>
          <w:szCs w:val="22"/>
        </w:rPr>
        <w:t xml:space="preserve"> </w:t>
      </w:r>
      <w:r w:rsidRPr="00105A55">
        <w:rPr>
          <w:sz w:val="22"/>
          <w:szCs w:val="22"/>
        </w:rPr>
        <w:t>la gestion</w:t>
      </w:r>
      <w:r w:rsidRPr="00EF477B">
        <w:rPr>
          <w:sz w:val="22"/>
          <w:szCs w:val="22"/>
        </w:rPr>
        <w:t xml:space="preserve"> des données et </w:t>
      </w:r>
      <w:r w:rsidRPr="00105A55">
        <w:rPr>
          <w:sz w:val="22"/>
          <w:szCs w:val="22"/>
        </w:rPr>
        <w:t>le développement</w:t>
      </w:r>
      <w:r w:rsidRPr="00EF477B">
        <w:rPr>
          <w:sz w:val="22"/>
          <w:szCs w:val="22"/>
        </w:rPr>
        <w:t xml:space="preserve"> des </w:t>
      </w:r>
      <w:r w:rsidRPr="00EF477B">
        <w:rPr>
          <w:b/>
          <w:bCs/>
          <w:sz w:val="22"/>
          <w:szCs w:val="22"/>
        </w:rPr>
        <w:t>outils de traitement</w:t>
      </w:r>
      <w:r w:rsidRPr="00EF477B">
        <w:rPr>
          <w:sz w:val="22"/>
          <w:szCs w:val="22"/>
        </w:rPr>
        <w:t xml:space="preserve"> de celles-ci.</w:t>
      </w:r>
      <w:r w:rsidRPr="00EF477B">
        <w:rPr>
          <w:b/>
          <w:bCs/>
          <w:sz w:val="22"/>
          <w:szCs w:val="22"/>
        </w:rPr>
        <w:t xml:space="preserve"> </w:t>
      </w:r>
    </w:p>
    <w:p w14:paraId="31455883" w14:textId="77777777" w:rsidR="00EF477B" w:rsidRDefault="00EF477B" w:rsidP="00286841">
      <w:pPr>
        <w:spacing w:line="276" w:lineRule="auto"/>
        <w:rPr>
          <w:rFonts w:ascii="Calibri" w:hAnsi="Calibri" w:cs="Calibri"/>
          <w:color w:val="212121"/>
          <w:sz w:val="22"/>
          <w:szCs w:val="22"/>
          <w:lang w:val="fr-BE"/>
        </w:rPr>
      </w:pPr>
    </w:p>
    <w:p w14:paraId="08934689" w14:textId="51A106BC" w:rsidR="000D122A" w:rsidRPr="00286841" w:rsidRDefault="0061791D" w:rsidP="00286841">
      <w:pPr>
        <w:spacing w:line="276" w:lineRule="auto"/>
        <w:rPr>
          <w:rFonts w:ascii="Calibri" w:hAnsi="Calibri" w:cs="Calibri"/>
          <w:color w:val="212121"/>
          <w:sz w:val="22"/>
          <w:szCs w:val="22"/>
          <w:lang w:val="fr-BE"/>
        </w:rPr>
      </w:pPr>
      <w:r w:rsidRPr="00FA5A01">
        <w:rPr>
          <w:rFonts w:ascii="Calibri" w:hAnsi="Calibri" w:cs="Calibri"/>
          <w:b/>
          <w:bCs/>
          <w:color w:val="212121"/>
          <w:sz w:val="28"/>
          <w:szCs w:val="28"/>
          <w:u w:val="single"/>
        </w:rPr>
        <w:t>Responsabilités principales</w:t>
      </w:r>
      <w:r w:rsidR="00FA5A01">
        <w:rPr>
          <w:rFonts w:ascii="Calibri" w:hAnsi="Calibri" w:cs="Calibri"/>
          <w:b/>
          <w:bCs/>
          <w:color w:val="212121"/>
          <w:sz w:val="28"/>
          <w:szCs w:val="28"/>
          <w:u w:val="single"/>
        </w:rPr>
        <w:t> :</w:t>
      </w:r>
      <w:r w:rsidR="00DD4828" w:rsidRPr="00286841">
        <w:rPr>
          <w:rFonts w:ascii="Calibri" w:hAnsi="Calibri" w:cs="Calibri"/>
          <w:color w:val="212121"/>
          <w:sz w:val="22"/>
          <w:szCs w:val="22"/>
        </w:rPr>
        <w:br/>
      </w:r>
      <w:r w:rsidR="000D122A" w:rsidRPr="00286841">
        <w:rPr>
          <w:rFonts w:ascii="Calibri" w:hAnsi="Calibri" w:cs="Calibri"/>
          <w:b/>
          <w:bCs/>
          <w:color w:val="212121"/>
          <w:sz w:val="22"/>
          <w:szCs w:val="22"/>
        </w:rPr>
        <w:t xml:space="preserve">1. </w:t>
      </w:r>
      <w:r w:rsidR="00EF477B">
        <w:rPr>
          <w:rFonts w:ascii="Calibri" w:hAnsi="Calibri" w:cs="Calibri"/>
          <w:b/>
          <w:bCs/>
          <w:color w:val="212121"/>
          <w:sz w:val="22"/>
          <w:szCs w:val="22"/>
        </w:rPr>
        <w:t>Prévisions de vente</w:t>
      </w:r>
    </w:p>
    <w:p w14:paraId="0387EB14" w14:textId="730978DB" w:rsidR="00EF477B" w:rsidRDefault="00EF477B" w:rsidP="00286841">
      <w:pPr>
        <w:numPr>
          <w:ilvl w:val="0"/>
          <w:numId w:val="28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Encodage</w:t>
      </w:r>
      <w:r w:rsidR="00EE73CF" w:rsidRPr="00105A55">
        <w:rPr>
          <w:rFonts w:ascii="Calibri" w:hAnsi="Calibri" w:cs="Calibri"/>
          <w:b/>
          <w:bCs/>
          <w:color w:val="212121"/>
          <w:sz w:val="22"/>
          <w:szCs w:val="22"/>
        </w:rPr>
        <w:t>, mise à jour, analyse et recommandation</w:t>
      </w:r>
      <w:r w:rsidR="00EE73CF">
        <w:rPr>
          <w:rFonts w:ascii="Calibri" w:hAnsi="Calibri" w:cs="Calibri"/>
          <w:color w:val="212121"/>
          <w:sz w:val="22"/>
          <w:szCs w:val="22"/>
        </w:rPr>
        <w:t xml:space="preserve"> des </w:t>
      </w:r>
      <w:r w:rsidR="00EE73CF" w:rsidRPr="00EE73CF">
        <w:rPr>
          <w:rFonts w:ascii="Calibri" w:hAnsi="Calibri" w:cs="Calibri"/>
          <w:b/>
          <w:bCs/>
          <w:color w:val="212121"/>
          <w:sz w:val="22"/>
          <w:szCs w:val="22"/>
        </w:rPr>
        <w:t xml:space="preserve">quantités et du chiffre </w:t>
      </w:r>
      <w:r w:rsidR="005B4853" w:rsidRPr="00EE73CF">
        <w:rPr>
          <w:rFonts w:ascii="Calibri" w:hAnsi="Calibri" w:cs="Calibri"/>
          <w:b/>
          <w:bCs/>
          <w:color w:val="212121"/>
          <w:sz w:val="22"/>
          <w:szCs w:val="22"/>
        </w:rPr>
        <w:t>d’affaires</w:t>
      </w:r>
      <w:r w:rsidR="00EE73CF">
        <w:rPr>
          <w:rFonts w:ascii="Calibri" w:hAnsi="Calibri" w:cs="Calibri"/>
          <w:color w:val="212121"/>
          <w:sz w:val="22"/>
          <w:szCs w:val="22"/>
        </w:rPr>
        <w:t xml:space="preserve"> par référence pour le marché, par client ou par compte-clé sur base de </w:t>
      </w:r>
      <w:r w:rsidR="00EE73CF" w:rsidRPr="00105A55">
        <w:rPr>
          <w:rFonts w:ascii="Calibri" w:hAnsi="Calibri" w:cs="Calibri"/>
          <w:b/>
          <w:bCs/>
          <w:color w:val="212121"/>
          <w:sz w:val="22"/>
          <w:szCs w:val="22"/>
        </w:rPr>
        <w:t>l’historique et du planning promotionnel</w:t>
      </w:r>
      <w:r w:rsidR="00EE73CF">
        <w:rPr>
          <w:rFonts w:ascii="Calibri" w:hAnsi="Calibri" w:cs="Calibri"/>
          <w:color w:val="212121"/>
          <w:sz w:val="22"/>
          <w:szCs w:val="22"/>
        </w:rPr>
        <w:t xml:space="preserve"> communiqué par le </w:t>
      </w:r>
      <w:r w:rsidR="00EE73CF" w:rsidRPr="00EE73CF">
        <w:rPr>
          <w:rFonts w:ascii="Calibri" w:hAnsi="Calibri" w:cs="Calibri"/>
          <w:b/>
          <w:bCs/>
          <w:color w:val="212121"/>
          <w:sz w:val="22"/>
          <w:szCs w:val="22"/>
        </w:rPr>
        <w:t>Key Account Manager</w:t>
      </w:r>
      <w:r w:rsidR="00EE73CF">
        <w:rPr>
          <w:rFonts w:ascii="Calibri" w:hAnsi="Calibri" w:cs="Calibri"/>
          <w:color w:val="212121"/>
          <w:sz w:val="22"/>
          <w:szCs w:val="22"/>
        </w:rPr>
        <w:t xml:space="preserve"> (KA) et/ou le </w:t>
      </w:r>
      <w:r w:rsidR="00EE73CF" w:rsidRPr="00EE73CF">
        <w:rPr>
          <w:rFonts w:ascii="Calibri" w:hAnsi="Calibri" w:cs="Calibri"/>
          <w:b/>
          <w:bCs/>
          <w:color w:val="212121"/>
          <w:sz w:val="22"/>
          <w:szCs w:val="22"/>
        </w:rPr>
        <w:t>Business Unit Manager</w:t>
      </w:r>
      <w:r w:rsidR="00EE73CF">
        <w:rPr>
          <w:rFonts w:ascii="Calibri" w:hAnsi="Calibri" w:cs="Calibri"/>
          <w:color w:val="212121"/>
          <w:sz w:val="22"/>
          <w:szCs w:val="22"/>
        </w:rPr>
        <w:t xml:space="preserve"> (BUM)</w:t>
      </w:r>
    </w:p>
    <w:p w14:paraId="0B84B5A0" w14:textId="77777777" w:rsidR="000D122A" w:rsidRPr="00286841" w:rsidRDefault="0092150A" w:rsidP="00286841">
      <w:pPr>
        <w:spacing w:line="276" w:lineRule="auto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noProof/>
          <w:color w:val="212121"/>
          <w:sz w:val="22"/>
          <w:szCs w:val="22"/>
        </w:rPr>
        <w:pict w14:anchorId="0B5CAE1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D3863F5" w14:textId="2A81ED0F" w:rsidR="000D122A" w:rsidRPr="00286841" w:rsidRDefault="000D122A" w:rsidP="00286841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286841">
        <w:rPr>
          <w:rFonts w:ascii="Calibri" w:hAnsi="Calibri" w:cs="Calibri"/>
          <w:b/>
          <w:bCs/>
          <w:color w:val="212121"/>
          <w:sz w:val="22"/>
          <w:szCs w:val="22"/>
        </w:rPr>
        <w:t xml:space="preserve">2. </w:t>
      </w:r>
      <w:proofErr w:type="spellStart"/>
      <w:r w:rsidR="00EE73CF">
        <w:rPr>
          <w:rFonts w:ascii="Calibri" w:hAnsi="Calibri" w:cs="Calibri"/>
          <w:b/>
          <w:bCs/>
          <w:color w:val="212121"/>
          <w:sz w:val="22"/>
          <w:szCs w:val="22"/>
        </w:rPr>
        <w:t>Reporting</w:t>
      </w:r>
      <w:proofErr w:type="spellEnd"/>
    </w:p>
    <w:p w14:paraId="491B7706" w14:textId="466E9AD6" w:rsidR="00EE73CF" w:rsidRDefault="00EE73CF" w:rsidP="00286841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 xml:space="preserve">Réaliser les </w:t>
      </w:r>
      <w:proofErr w:type="spellStart"/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reportings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des KPI selon le format et la fréquence déterminés</w:t>
      </w:r>
    </w:p>
    <w:p w14:paraId="7D196EBE" w14:textId="6F684767" w:rsidR="00EE73CF" w:rsidRDefault="00EE73CF" w:rsidP="00286841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Analyser</w:t>
      </w:r>
      <w:r>
        <w:rPr>
          <w:rFonts w:ascii="Calibri" w:hAnsi="Calibri" w:cs="Calibri"/>
          <w:color w:val="212121"/>
          <w:sz w:val="22"/>
          <w:szCs w:val="22"/>
        </w:rPr>
        <w:t xml:space="preserve"> les KPI pour </w:t>
      </w: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identifier</w:t>
      </w:r>
      <w:r>
        <w:rPr>
          <w:rFonts w:ascii="Calibri" w:hAnsi="Calibri" w:cs="Calibri"/>
          <w:color w:val="212121"/>
          <w:sz w:val="22"/>
          <w:szCs w:val="22"/>
        </w:rPr>
        <w:t xml:space="preserve"> les tendances et/ou toute </w:t>
      </w: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évolution divergente</w:t>
      </w:r>
    </w:p>
    <w:p w14:paraId="18D97322" w14:textId="27C93859" w:rsidR="00EE73CF" w:rsidRDefault="00EE73CF" w:rsidP="00286841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Signaler</w:t>
      </w:r>
      <w:r>
        <w:rPr>
          <w:rFonts w:ascii="Calibri" w:hAnsi="Calibri" w:cs="Calibri"/>
          <w:color w:val="212121"/>
          <w:sz w:val="22"/>
          <w:szCs w:val="22"/>
        </w:rPr>
        <w:t xml:space="preserve"> ces décalages et </w:t>
      </w: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communiquer</w:t>
      </w:r>
      <w:r>
        <w:rPr>
          <w:rFonts w:ascii="Calibri" w:hAnsi="Calibri" w:cs="Calibri"/>
          <w:color w:val="212121"/>
          <w:sz w:val="22"/>
          <w:szCs w:val="22"/>
        </w:rPr>
        <w:t xml:space="preserve"> les KPI aux </w:t>
      </w:r>
      <w:r w:rsidRPr="00EE73CF">
        <w:rPr>
          <w:rFonts w:ascii="Calibri" w:hAnsi="Calibri" w:cs="Calibri"/>
          <w:b/>
          <w:bCs/>
          <w:color w:val="212121"/>
          <w:sz w:val="22"/>
          <w:szCs w:val="22"/>
        </w:rPr>
        <w:t>cibles identifiées</w:t>
      </w:r>
      <w:r>
        <w:rPr>
          <w:rFonts w:ascii="Calibri" w:hAnsi="Calibri" w:cs="Calibri"/>
          <w:color w:val="212121"/>
          <w:sz w:val="22"/>
          <w:szCs w:val="22"/>
        </w:rPr>
        <w:t xml:space="preserve"> (BUM, KA</w:t>
      </w:r>
      <w:r w:rsidR="0061151D">
        <w:rPr>
          <w:rFonts w:ascii="Calibri" w:hAnsi="Calibri" w:cs="Calibri"/>
          <w:color w:val="212121"/>
          <w:sz w:val="22"/>
          <w:szCs w:val="22"/>
        </w:rPr>
        <w:t>,</w:t>
      </w:r>
      <w:r>
        <w:rPr>
          <w:rFonts w:ascii="Calibri" w:hAnsi="Calibri" w:cs="Calibri"/>
          <w:color w:val="212121"/>
          <w:sz w:val="22"/>
          <w:szCs w:val="22"/>
        </w:rPr>
        <w:t xml:space="preserve"> force de vente)</w:t>
      </w:r>
    </w:p>
    <w:p w14:paraId="480CBEE7" w14:textId="77777777" w:rsidR="000D122A" w:rsidRPr="00286841" w:rsidRDefault="0092150A" w:rsidP="00286841">
      <w:pPr>
        <w:spacing w:line="276" w:lineRule="auto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noProof/>
          <w:color w:val="212121"/>
          <w:sz w:val="22"/>
          <w:szCs w:val="22"/>
        </w:rPr>
        <w:pict w14:anchorId="7D8F96A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C046F5F" w14:textId="4A48C88A" w:rsidR="000D122A" w:rsidRPr="00286841" w:rsidRDefault="000D122A" w:rsidP="00286841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286841">
        <w:rPr>
          <w:rFonts w:ascii="Calibri" w:hAnsi="Calibri" w:cs="Calibri"/>
          <w:b/>
          <w:bCs/>
          <w:color w:val="212121"/>
          <w:sz w:val="22"/>
          <w:szCs w:val="22"/>
        </w:rPr>
        <w:t xml:space="preserve">3. </w:t>
      </w:r>
      <w:r w:rsidR="00EE73CF">
        <w:rPr>
          <w:rFonts w:ascii="Calibri" w:hAnsi="Calibri" w:cs="Calibri"/>
          <w:b/>
          <w:bCs/>
          <w:color w:val="212121"/>
          <w:sz w:val="22"/>
          <w:szCs w:val="22"/>
        </w:rPr>
        <w:t>Data</w:t>
      </w:r>
      <w:r w:rsidR="00654564">
        <w:rPr>
          <w:rFonts w:ascii="Calibri" w:hAnsi="Calibri" w:cs="Calibri"/>
          <w:b/>
          <w:bCs/>
          <w:color w:val="212121"/>
          <w:sz w:val="22"/>
          <w:szCs w:val="22"/>
        </w:rPr>
        <w:t xml:space="preserve"> management </w:t>
      </w:r>
      <w:proofErr w:type="spellStart"/>
      <w:r w:rsidR="00654564">
        <w:rPr>
          <w:rFonts w:ascii="Calibri" w:hAnsi="Calibri" w:cs="Calibri"/>
          <w:b/>
          <w:bCs/>
          <w:color w:val="212121"/>
          <w:sz w:val="22"/>
          <w:szCs w:val="22"/>
        </w:rPr>
        <w:t>developpement</w:t>
      </w:r>
      <w:proofErr w:type="spellEnd"/>
    </w:p>
    <w:p w14:paraId="403C5976" w14:textId="2815DEC9" w:rsidR="00654564" w:rsidRPr="00654564" w:rsidRDefault="00654564" w:rsidP="00654564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564">
        <w:rPr>
          <w:rFonts w:asciiTheme="minorHAnsi" w:hAnsiTheme="minorHAnsi" w:cstheme="minorHAnsi"/>
          <w:sz w:val="22"/>
          <w:szCs w:val="22"/>
        </w:rPr>
        <w:t xml:space="preserve">En collaboration avec le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service IT</w:t>
      </w:r>
      <w:r w:rsidRPr="00105A55">
        <w:rPr>
          <w:rFonts w:asciiTheme="minorHAnsi" w:hAnsiTheme="minorHAnsi" w:cstheme="minorHAnsi"/>
          <w:b/>
          <w:bCs/>
          <w:sz w:val="22"/>
          <w:szCs w:val="22"/>
        </w:rPr>
        <w:t>, concevoir</w:t>
      </w:r>
      <w:r w:rsidRPr="00654564">
        <w:rPr>
          <w:rFonts w:asciiTheme="minorHAnsi" w:hAnsiTheme="minorHAnsi" w:cstheme="minorHAnsi"/>
          <w:sz w:val="22"/>
          <w:szCs w:val="22"/>
        </w:rPr>
        <w:t xml:space="preserve"> des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solutions techniques</w:t>
      </w:r>
      <w:r w:rsidRPr="00654564">
        <w:rPr>
          <w:rFonts w:asciiTheme="minorHAnsi" w:hAnsiTheme="minorHAnsi" w:cstheme="minorHAnsi"/>
          <w:sz w:val="22"/>
          <w:szCs w:val="22"/>
        </w:rPr>
        <w:t xml:space="preserve"> qui répondent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aux besoins</w:t>
      </w:r>
      <w:r w:rsidRPr="00654564">
        <w:rPr>
          <w:rFonts w:asciiTheme="minorHAnsi" w:hAnsiTheme="minorHAnsi" w:cstheme="minorHAnsi"/>
          <w:sz w:val="22"/>
          <w:szCs w:val="22"/>
        </w:rPr>
        <w:t xml:space="preserve">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 xml:space="preserve">du </w:t>
      </w:r>
      <w:proofErr w:type="gramStart"/>
      <w:r w:rsidRPr="00654564">
        <w:rPr>
          <w:rFonts w:asciiTheme="minorHAnsi" w:hAnsiTheme="minorHAnsi" w:cstheme="minorHAnsi"/>
          <w:b/>
          <w:bCs/>
          <w:sz w:val="22"/>
          <w:szCs w:val="22"/>
        </w:rPr>
        <w:t>marché</w:t>
      </w:r>
      <w:r w:rsidRPr="00654564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6545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564">
        <w:rPr>
          <w:rFonts w:asciiTheme="minorHAnsi" w:hAnsiTheme="minorHAnsi" w:cstheme="minorHAnsi"/>
          <w:sz w:val="22"/>
          <w:szCs w:val="22"/>
        </w:rPr>
        <w:t>reportings</w:t>
      </w:r>
      <w:proofErr w:type="spellEnd"/>
      <w:r w:rsidRPr="006545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564">
        <w:rPr>
          <w:rFonts w:asciiTheme="minorHAnsi" w:hAnsiTheme="minorHAnsi" w:cstheme="minorHAnsi"/>
          <w:sz w:val="22"/>
          <w:szCs w:val="22"/>
        </w:rPr>
        <w:t>PowerBI</w:t>
      </w:r>
      <w:proofErr w:type="spellEnd"/>
      <w:r w:rsidRPr="00654564">
        <w:rPr>
          <w:rFonts w:asciiTheme="minorHAnsi" w:hAnsiTheme="minorHAnsi" w:cstheme="minorHAnsi"/>
          <w:sz w:val="22"/>
          <w:szCs w:val="22"/>
        </w:rPr>
        <w:t xml:space="preserve"> sur base de données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SQL</w:t>
      </w:r>
      <w:r w:rsidRPr="00654564">
        <w:rPr>
          <w:rFonts w:asciiTheme="minorHAnsi" w:hAnsiTheme="minorHAnsi" w:cstheme="minorHAnsi"/>
          <w:sz w:val="22"/>
          <w:szCs w:val="22"/>
        </w:rPr>
        <w:t>.</w:t>
      </w:r>
    </w:p>
    <w:p w14:paraId="20781B9D" w14:textId="644A654E" w:rsidR="00654564" w:rsidRPr="00654564" w:rsidRDefault="00654564" w:rsidP="00654564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5A55">
        <w:rPr>
          <w:rFonts w:asciiTheme="minorHAnsi" w:hAnsiTheme="minorHAnsi" w:cstheme="minorHAnsi"/>
          <w:b/>
          <w:bCs/>
          <w:sz w:val="22"/>
          <w:szCs w:val="22"/>
        </w:rPr>
        <w:t>Participer à la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 xml:space="preserve"> construction et au développement</w:t>
      </w:r>
      <w:r w:rsidRPr="00654564">
        <w:rPr>
          <w:rFonts w:asciiTheme="minorHAnsi" w:hAnsiTheme="minorHAnsi" w:cstheme="minorHAnsi"/>
          <w:sz w:val="22"/>
          <w:szCs w:val="22"/>
        </w:rPr>
        <w:t xml:space="preserve"> des données commerciales avec une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vision d’ensemble</w:t>
      </w:r>
      <w:r w:rsidRPr="0065456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54564">
        <w:rPr>
          <w:rFonts w:asciiTheme="minorHAnsi" w:hAnsiTheme="minorHAnsi" w:cstheme="minorHAnsi"/>
          <w:sz w:val="22"/>
          <w:szCs w:val="22"/>
        </w:rPr>
        <w:t>du marchés</w:t>
      </w:r>
      <w:proofErr w:type="gramEnd"/>
      <w:r w:rsidRPr="00654564">
        <w:rPr>
          <w:rFonts w:asciiTheme="minorHAnsi" w:hAnsiTheme="minorHAnsi" w:cstheme="minorHAnsi"/>
          <w:sz w:val="22"/>
          <w:szCs w:val="22"/>
        </w:rPr>
        <w:t xml:space="preserve"> ; </w:t>
      </w:r>
      <w:r w:rsidRPr="00A667E6">
        <w:rPr>
          <w:rFonts w:asciiTheme="minorHAnsi" w:hAnsiTheme="minorHAnsi" w:cstheme="minorHAnsi"/>
          <w:b/>
          <w:bCs/>
          <w:sz w:val="22"/>
          <w:szCs w:val="22"/>
        </w:rPr>
        <w:t>initier</w:t>
      </w:r>
      <w:r w:rsidRPr="00654564">
        <w:rPr>
          <w:rFonts w:asciiTheme="minorHAnsi" w:hAnsiTheme="minorHAnsi" w:cstheme="minorHAnsi"/>
          <w:sz w:val="22"/>
          <w:szCs w:val="22"/>
        </w:rPr>
        <w:t xml:space="preserve"> les changements nécessaires en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maitrisant les impacts.</w:t>
      </w:r>
    </w:p>
    <w:p w14:paraId="291BA181" w14:textId="77777777" w:rsidR="00654564" w:rsidRPr="00654564" w:rsidRDefault="00654564" w:rsidP="00654564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4564">
        <w:rPr>
          <w:rFonts w:asciiTheme="minorHAnsi" w:hAnsiTheme="minorHAnsi" w:cstheme="minorHAnsi"/>
          <w:sz w:val="22"/>
          <w:szCs w:val="22"/>
        </w:rPr>
        <w:t>Assurer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 xml:space="preserve"> la gestion, le développement</w:t>
      </w:r>
      <w:r w:rsidRPr="00654564">
        <w:rPr>
          <w:rFonts w:asciiTheme="minorHAnsi" w:hAnsiTheme="minorHAnsi" w:cstheme="minorHAnsi"/>
          <w:sz w:val="22"/>
          <w:szCs w:val="22"/>
        </w:rPr>
        <w:t xml:space="preserve"> des outils à disposition des utilisateurs (force de vente) et en</w:t>
      </w:r>
      <w:r w:rsidRPr="00A667E6">
        <w:rPr>
          <w:rFonts w:asciiTheme="minorHAnsi" w:hAnsiTheme="minorHAnsi" w:cstheme="minorHAnsi"/>
          <w:b/>
          <w:bCs/>
          <w:sz w:val="22"/>
          <w:szCs w:val="22"/>
        </w:rPr>
        <w:t xml:space="preserve"> assurer</w:t>
      </w:r>
      <w:r w:rsidRPr="00A667E6">
        <w:rPr>
          <w:rFonts w:asciiTheme="minorHAnsi" w:hAnsiTheme="minorHAnsi" w:cstheme="minorHAnsi"/>
          <w:sz w:val="22"/>
          <w:szCs w:val="22"/>
        </w:rPr>
        <w:t xml:space="preserve"> la formation.</w:t>
      </w:r>
    </w:p>
    <w:p w14:paraId="463ECD35" w14:textId="032E7C4F" w:rsidR="00105A55" w:rsidRDefault="00654564" w:rsidP="00105A55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  <w:color w:val="212121"/>
          <w:sz w:val="22"/>
          <w:szCs w:val="22"/>
        </w:rPr>
      </w:pPr>
      <w:r w:rsidRPr="00654564">
        <w:rPr>
          <w:rFonts w:asciiTheme="minorHAnsi" w:hAnsiTheme="minorHAnsi" w:cstheme="minorHAnsi"/>
          <w:b/>
          <w:bCs/>
          <w:sz w:val="22"/>
          <w:szCs w:val="22"/>
        </w:rPr>
        <w:t>Implémenter</w:t>
      </w:r>
      <w:r w:rsidRPr="00654564">
        <w:rPr>
          <w:rFonts w:asciiTheme="minorHAnsi" w:hAnsiTheme="minorHAnsi" w:cstheme="minorHAnsi"/>
          <w:sz w:val="22"/>
          <w:szCs w:val="22"/>
        </w:rPr>
        <w:t xml:space="preserve"> proactivement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des solutions / développements IT</w:t>
      </w:r>
      <w:r w:rsidRPr="00654564">
        <w:rPr>
          <w:rFonts w:asciiTheme="minorHAnsi" w:hAnsiTheme="minorHAnsi" w:cstheme="minorHAnsi"/>
          <w:sz w:val="22"/>
          <w:szCs w:val="22"/>
        </w:rPr>
        <w:t xml:space="preserve"> pour </w:t>
      </w:r>
      <w:r w:rsidRPr="00654564">
        <w:rPr>
          <w:rFonts w:asciiTheme="minorHAnsi" w:hAnsiTheme="minorHAnsi" w:cstheme="minorHAnsi"/>
          <w:b/>
          <w:bCs/>
          <w:sz w:val="22"/>
          <w:szCs w:val="22"/>
        </w:rPr>
        <w:t>augmenter la productivité et l’efficience</w:t>
      </w:r>
      <w:r w:rsidRPr="00654564">
        <w:rPr>
          <w:rFonts w:asciiTheme="minorHAnsi" w:hAnsiTheme="minorHAnsi" w:cstheme="minorHAnsi"/>
          <w:sz w:val="22"/>
          <w:szCs w:val="22"/>
        </w:rPr>
        <w:t xml:space="preserve"> des Business </w:t>
      </w:r>
      <w:proofErr w:type="spellStart"/>
      <w:r w:rsidRPr="00654564">
        <w:rPr>
          <w:rFonts w:asciiTheme="minorHAnsi" w:hAnsiTheme="minorHAnsi" w:cstheme="minorHAnsi"/>
          <w:sz w:val="22"/>
          <w:szCs w:val="22"/>
        </w:rPr>
        <w:t>Analysts</w:t>
      </w:r>
      <w:proofErr w:type="spellEnd"/>
      <w:r w:rsidRPr="00654564">
        <w:rPr>
          <w:rFonts w:asciiTheme="minorHAnsi" w:hAnsiTheme="minorHAnsi" w:cstheme="minorHAnsi"/>
          <w:sz w:val="22"/>
          <w:szCs w:val="22"/>
        </w:rPr>
        <w:t xml:space="preserve"> et des équipes commerciales.</w:t>
      </w:r>
    </w:p>
    <w:p w14:paraId="3518D254" w14:textId="77777777" w:rsidR="00105A55" w:rsidRPr="00286841" w:rsidRDefault="0092150A" w:rsidP="00105A55">
      <w:pPr>
        <w:spacing w:line="276" w:lineRule="auto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noProof/>
          <w:color w:val="212121"/>
          <w:sz w:val="22"/>
          <w:szCs w:val="22"/>
        </w:rPr>
        <w:pict w14:anchorId="083D5CA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449C1ED" w14:textId="46B7583A" w:rsidR="00105A55" w:rsidRPr="00286841" w:rsidRDefault="00105A55" w:rsidP="00105A55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4</w:t>
      </w:r>
      <w:r w:rsidRPr="00286841">
        <w:rPr>
          <w:rFonts w:ascii="Calibri" w:hAnsi="Calibri" w:cs="Calibri"/>
          <w:b/>
          <w:bCs/>
          <w:color w:val="212121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Management data externes</w:t>
      </w:r>
    </w:p>
    <w:p w14:paraId="304DE097" w14:textId="4DE5D64F" w:rsidR="00105A55" w:rsidRDefault="00105A55" w:rsidP="00105A55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Gérer et garantir</w:t>
      </w:r>
      <w:r>
        <w:rPr>
          <w:rFonts w:ascii="Calibri" w:hAnsi="Calibri" w:cs="Calibri"/>
          <w:color w:val="212121"/>
          <w:sz w:val="22"/>
          <w:szCs w:val="22"/>
        </w:rPr>
        <w:t xml:space="preserve"> l’exactitude des données « articles de ventes et clients » via les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templates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externes requis.</w:t>
      </w:r>
    </w:p>
    <w:p w14:paraId="1FC89C2B" w14:textId="3D15BE3F" w:rsidR="00105A55" w:rsidRDefault="00105A55" w:rsidP="00105A55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Prendre en charge</w:t>
      </w:r>
      <w:r>
        <w:rPr>
          <w:rFonts w:ascii="Calibri" w:hAnsi="Calibri" w:cs="Calibri"/>
          <w:color w:val="212121"/>
          <w:sz w:val="22"/>
          <w:szCs w:val="22"/>
        </w:rPr>
        <w:t xml:space="preserve"> les démarches administratives externes liées et </w:t>
      </w: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assurer la communication</w:t>
      </w:r>
      <w:r>
        <w:rPr>
          <w:rFonts w:ascii="Calibri" w:hAnsi="Calibri" w:cs="Calibri"/>
          <w:color w:val="212121"/>
          <w:sz w:val="22"/>
          <w:szCs w:val="22"/>
        </w:rPr>
        <w:t xml:space="preserve"> de ces données aux </w:t>
      </w: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services internes/clients</w:t>
      </w:r>
      <w:r>
        <w:rPr>
          <w:rFonts w:ascii="Calibri" w:hAnsi="Calibri" w:cs="Calibri"/>
          <w:color w:val="212121"/>
          <w:sz w:val="22"/>
          <w:szCs w:val="22"/>
        </w:rPr>
        <w:t>.</w:t>
      </w:r>
    </w:p>
    <w:p w14:paraId="795E40F0" w14:textId="77777777" w:rsidR="00105A55" w:rsidRPr="00286841" w:rsidRDefault="0092150A" w:rsidP="00105A55">
      <w:pPr>
        <w:spacing w:line="276" w:lineRule="auto"/>
        <w:jc w:val="center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noProof/>
          <w:color w:val="212121"/>
          <w:sz w:val="22"/>
          <w:szCs w:val="22"/>
        </w:rPr>
        <w:pict w14:anchorId="33525A4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FEE2DA7" w14:textId="14205E8F" w:rsidR="00105A55" w:rsidRPr="00286841" w:rsidRDefault="00A667E6" w:rsidP="00105A55">
      <w:p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5</w:t>
      </w:r>
      <w:r w:rsidR="00105A55" w:rsidRPr="00286841">
        <w:rPr>
          <w:rFonts w:ascii="Calibri" w:hAnsi="Calibri" w:cs="Calibri"/>
          <w:b/>
          <w:bCs/>
          <w:color w:val="212121"/>
          <w:sz w:val="22"/>
          <w:szCs w:val="22"/>
        </w:rPr>
        <w:t xml:space="preserve">. </w:t>
      </w:r>
      <w:r w:rsidR="00105A55">
        <w:rPr>
          <w:rFonts w:ascii="Calibri" w:hAnsi="Calibri" w:cs="Calibri"/>
          <w:b/>
          <w:bCs/>
          <w:color w:val="212121"/>
          <w:sz w:val="22"/>
          <w:szCs w:val="22"/>
        </w:rPr>
        <w:t>Management data internes</w:t>
      </w:r>
    </w:p>
    <w:p w14:paraId="5F5A19E3" w14:textId="0AF725D0" w:rsidR="00105A55" w:rsidRPr="00105A55" w:rsidRDefault="00105A55" w:rsidP="00105A55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Assurer la gestion et la mise à jour</w:t>
      </w:r>
      <w:r w:rsidRPr="00105A55">
        <w:rPr>
          <w:rFonts w:ascii="Calibri" w:hAnsi="Calibri" w:cs="Calibri"/>
          <w:color w:val="212121"/>
          <w:sz w:val="22"/>
          <w:szCs w:val="22"/>
        </w:rPr>
        <w:t xml:space="preserve"> des données clients via le suivi du flux interne dans le </w:t>
      </w: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système IT</w:t>
      </w:r>
      <w:r w:rsidRPr="00105A55">
        <w:rPr>
          <w:rFonts w:ascii="Calibri" w:hAnsi="Calibri" w:cs="Calibri"/>
          <w:color w:val="212121"/>
          <w:sz w:val="22"/>
          <w:szCs w:val="22"/>
        </w:rPr>
        <w:t xml:space="preserve"> jusqu’à sa clôture.</w:t>
      </w:r>
    </w:p>
    <w:p w14:paraId="2CA30838" w14:textId="409ABBCE" w:rsidR="00105A55" w:rsidRPr="00105A55" w:rsidRDefault="00105A55" w:rsidP="00105A55">
      <w:pPr>
        <w:numPr>
          <w:ilvl w:val="0"/>
          <w:numId w:val="29"/>
        </w:numPr>
        <w:spacing w:line="276" w:lineRule="auto"/>
        <w:rPr>
          <w:rFonts w:ascii="Calibri" w:hAnsi="Calibri" w:cs="Calibri"/>
          <w:color w:val="212121"/>
          <w:sz w:val="22"/>
          <w:szCs w:val="22"/>
        </w:rPr>
      </w:pP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Assurer la gestion/création</w:t>
      </w:r>
      <w:r w:rsidRPr="00105A55">
        <w:rPr>
          <w:rFonts w:ascii="Calibri" w:hAnsi="Calibri" w:cs="Calibri"/>
          <w:color w:val="212121"/>
          <w:sz w:val="22"/>
          <w:szCs w:val="22"/>
        </w:rPr>
        <w:t xml:space="preserve"> des ID produits via le suivi du flux dans le </w:t>
      </w:r>
      <w:r w:rsidRPr="00105A55">
        <w:rPr>
          <w:rFonts w:ascii="Calibri" w:hAnsi="Calibri" w:cs="Calibri"/>
          <w:b/>
          <w:bCs/>
          <w:color w:val="212121"/>
          <w:sz w:val="22"/>
          <w:szCs w:val="22"/>
        </w:rPr>
        <w:t>système IT</w:t>
      </w:r>
      <w:r w:rsidRPr="00105A55">
        <w:rPr>
          <w:rFonts w:ascii="Calibri" w:hAnsi="Calibri" w:cs="Calibri"/>
          <w:color w:val="212121"/>
          <w:sz w:val="22"/>
          <w:szCs w:val="22"/>
        </w:rPr>
        <w:t xml:space="preserve"> jusqu’à sa clôture.</w:t>
      </w:r>
    </w:p>
    <w:p w14:paraId="48E75852" w14:textId="77777777" w:rsidR="00105A55" w:rsidRPr="00105A55" w:rsidRDefault="00105A55" w:rsidP="00105A55">
      <w:pPr>
        <w:spacing w:line="276" w:lineRule="auto"/>
        <w:rPr>
          <w:rFonts w:asciiTheme="minorHAnsi" w:hAnsiTheme="minorHAnsi" w:cstheme="minorHAnsi"/>
          <w:color w:val="212121"/>
          <w:sz w:val="22"/>
          <w:szCs w:val="22"/>
        </w:rPr>
      </w:pPr>
    </w:p>
    <w:p w14:paraId="1FDBDADD" w14:textId="77777777" w:rsidR="00536954" w:rsidRDefault="00536954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1BEB816E" w14:textId="77777777" w:rsidR="00A667E6" w:rsidRDefault="00A667E6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118BC542" w14:textId="77777777" w:rsidR="00A667E6" w:rsidRDefault="00A667E6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427812F2" w14:textId="77777777" w:rsidR="00A667E6" w:rsidRDefault="00A667E6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0A1EA5F2" w14:textId="77777777" w:rsidR="00A667E6" w:rsidRDefault="00A667E6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6B482ED4" w14:textId="77777777" w:rsidR="00A667E6" w:rsidRDefault="00A667E6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5474E3BC" w14:textId="77777777" w:rsidR="00A667E6" w:rsidRPr="00536954" w:rsidRDefault="00A667E6" w:rsidP="00536954">
      <w:pPr>
        <w:spacing w:line="276" w:lineRule="auto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66651540" w14:textId="27D72F17" w:rsidR="00920BA7" w:rsidRPr="00FA5A01" w:rsidRDefault="000D122A" w:rsidP="00286841">
      <w:pPr>
        <w:pStyle w:val="textegras8"/>
        <w:keepNext/>
        <w:keepLines/>
        <w:spacing w:before="0" w:beforeAutospacing="0" w:after="0" w:afterAutospacing="0" w:line="276" w:lineRule="auto"/>
        <w:jc w:val="both"/>
        <w:rPr>
          <w:rFonts w:ascii="Calibri" w:eastAsia="Times New Roman" w:hAnsi="Calibri" w:cs="Calibri"/>
          <w:color w:val="auto"/>
          <w:sz w:val="28"/>
          <w:szCs w:val="28"/>
          <w:u w:val="single"/>
        </w:rPr>
      </w:pPr>
      <w:r w:rsidRPr="00FA5A01">
        <w:rPr>
          <w:rFonts w:ascii="Calibri" w:hAnsi="Calibri" w:cs="Calibri"/>
          <w:color w:val="212121"/>
          <w:sz w:val="28"/>
          <w:szCs w:val="28"/>
          <w:u w:val="single"/>
        </w:rPr>
        <w:t>Profil recherché :</w:t>
      </w:r>
    </w:p>
    <w:p w14:paraId="5CEC787B" w14:textId="1A483389" w:rsidR="00A667E6" w:rsidRPr="00A667E6" w:rsidRDefault="00A667E6" w:rsidP="00A667E6">
      <w:pPr>
        <w:pStyle w:val="Default"/>
        <w:numPr>
          <w:ilvl w:val="0"/>
          <w:numId w:val="3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Vous possédez un </w:t>
      </w:r>
      <w:r w:rsidRPr="00A667E6">
        <w:rPr>
          <w:b/>
          <w:bCs/>
          <w:sz w:val="22"/>
          <w:szCs w:val="22"/>
        </w:rPr>
        <w:t>graduat ou diplôme de type long</w:t>
      </w:r>
      <w:r w:rsidRPr="00A667E6">
        <w:rPr>
          <w:sz w:val="22"/>
          <w:szCs w:val="22"/>
        </w:rPr>
        <w:t xml:space="preserve"> à caractère commercial : </w:t>
      </w:r>
      <w:r w:rsidRPr="00A667E6">
        <w:rPr>
          <w:b/>
          <w:bCs/>
          <w:sz w:val="22"/>
          <w:szCs w:val="22"/>
        </w:rPr>
        <w:t>HEC, commerce extérieur, marketing ou informatique de gestion</w:t>
      </w:r>
      <w:r w:rsidRPr="00A667E6">
        <w:rPr>
          <w:sz w:val="22"/>
          <w:szCs w:val="22"/>
        </w:rPr>
        <w:t xml:space="preserve"> avec une forte affinité pour la </w:t>
      </w:r>
      <w:r w:rsidRPr="00A667E6">
        <w:rPr>
          <w:b/>
          <w:bCs/>
          <w:sz w:val="22"/>
          <w:szCs w:val="22"/>
        </w:rPr>
        <w:t xml:space="preserve">gestion et </w:t>
      </w:r>
      <w:r w:rsidR="008B7D63">
        <w:rPr>
          <w:b/>
          <w:bCs/>
          <w:sz w:val="22"/>
          <w:szCs w:val="22"/>
        </w:rPr>
        <w:t>l’</w:t>
      </w:r>
      <w:r w:rsidRPr="00A667E6">
        <w:rPr>
          <w:b/>
          <w:bCs/>
          <w:sz w:val="22"/>
          <w:szCs w:val="22"/>
        </w:rPr>
        <w:t>analyse des données</w:t>
      </w:r>
      <w:r w:rsidR="005B4853">
        <w:rPr>
          <w:b/>
          <w:bCs/>
          <w:sz w:val="22"/>
          <w:szCs w:val="22"/>
        </w:rPr>
        <w:t xml:space="preserve"> commerciales</w:t>
      </w:r>
      <w:r w:rsidRPr="00A667E6">
        <w:rPr>
          <w:i/>
          <w:iCs/>
          <w:sz w:val="22"/>
          <w:szCs w:val="22"/>
        </w:rPr>
        <w:t>.</w:t>
      </w:r>
    </w:p>
    <w:p w14:paraId="76D6EA2F" w14:textId="7DFDA55F" w:rsidR="00A667E6" w:rsidRPr="00A667E6" w:rsidRDefault="008B7D63" w:rsidP="00A667E6">
      <w:pPr>
        <w:pStyle w:val="Default"/>
        <w:numPr>
          <w:ilvl w:val="0"/>
          <w:numId w:val="3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Une </w:t>
      </w:r>
      <w:r w:rsidR="00A667E6" w:rsidRPr="00A667E6">
        <w:rPr>
          <w:b/>
          <w:bCs/>
          <w:sz w:val="22"/>
          <w:szCs w:val="22"/>
        </w:rPr>
        <w:t>expérience</w:t>
      </w:r>
      <w:r w:rsidR="00A667E6" w:rsidRPr="00A667E6">
        <w:rPr>
          <w:sz w:val="22"/>
          <w:szCs w:val="22"/>
        </w:rPr>
        <w:t xml:space="preserve"> dans le domaine du </w:t>
      </w:r>
      <w:r w:rsidR="00A667E6" w:rsidRPr="00A667E6">
        <w:rPr>
          <w:b/>
          <w:bCs/>
          <w:sz w:val="22"/>
          <w:szCs w:val="22"/>
        </w:rPr>
        <w:t>data management</w:t>
      </w:r>
      <w:r>
        <w:rPr>
          <w:sz w:val="22"/>
          <w:szCs w:val="22"/>
        </w:rPr>
        <w:t xml:space="preserve"> constitue un atout considérable.</w:t>
      </w:r>
    </w:p>
    <w:p w14:paraId="2DE315AC" w14:textId="139CC940" w:rsidR="00A667E6" w:rsidRPr="00A667E6" w:rsidRDefault="00A667E6" w:rsidP="00A667E6">
      <w:pPr>
        <w:pStyle w:val="Default"/>
        <w:numPr>
          <w:ilvl w:val="0"/>
          <w:numId w:val="3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Vous avez </w:t>
      </w:r>
      <w:proofErr w:type="gramStart"/>
      <w:r w:rsidRPr="00A667E6">
        <w:rPr>
          <w:sz w:val="22"/>
          <w:szCs w:val="22"/>
        </w:rPr>
        <w:t xml:space="preserve">une solide </w:t>
      </w:r>
      <w:r w:rsidRPr="00A667E6">
        <w:rPr>
          <w:b/>
          <w:bCs/>
          <w:sz w:val="22"/>
          <w:szCs w:val="22"/>
        </w:rPr>
        <w:t>capacité</w:t>
      </w:r>
      <w:proofErr w:type="gramEnd"/>
      <w:r w:rsidRPr="00A667E6">
        <w:rPr>
          <w:b/>
          <w:bCs/>
          <w:sz w:val="22"/>
          <w:szCs w:val="22"/>
        </w:rPr>
        <w:t xml:space="preserve"> d’analyse, de résolution</w:t>
      </w:r>
      <w:r w:rsidRPr="00A667E6">
        <w:rPr>
          <w:sz w:val="22"/>
          <w:szCs w:val="22"/>
        </w:rPr>
        <w:t xml:space="preserve"> de problèmes et de synthèse</w:t>
      </w:r>
      <w:r>
        <w:rPr>
          <w:sz w:val="22"/>
          <w:szCs w:val="22"/>
        </w:rPr>
        <w:t>.</w:t>
      </w:r>
    </w:p>
    <w:p w14:paraId="7BC3200D" w14:textId="77777777" w:rsidR="00A667E6" w:rsidRPr="00A667E6" w:rsidRDefault="00A667E6" w:rsidP="00A667E6">
      <w:pPr>
        <w:pStyle w:val="Default"/>
        <w:numPr>
          <w:ilvl w:val="0"/>
          <w:numId w:val="32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Vous avez un </w:t>
      </w:r>
      <w:r w:rsidRPr="00A667E6">
        <w:rPr>
          <w:b/>
          <w:bCs/>
          <w:sz w:val="22"/>
          <w:szCs w:val="22"/>
        </w:rPr>
        <w:t>esprit d’équipe</w:t>
      </w:r>
      <w:r w:rsidRPr="00A667E6">
        <w:rPr>
          <w:sz w:val="22"/>
          <w:szCs w:val="22"/>
        </w:rPr>
        <w:t xml:space="preserve">, d’excellentes compétences en </w:t>
      </w:r>
      <w:r w:rsidRPr="00A667E6">
        <w:rPr>
          <w:b/>
          <w:bCs/>
          <w:sz w:val="22"/>
          <w:szCs w:val="22"/>
        </w:rPr>
        <w:t>communication</w:t>
      </w:r>
      <w:r w:rsidRPr="00A667E6">
        <w:rPr>
          <w:sz w:val="22"/>
          <w:szCs w:val="22"/>
        </w:rPr>
        <w:t xml:space="preserve"> et la capacité de travailler et de gérer des projets en </w:t>
      </w:r>
      <w:r w:rsidRPr="00A667E6">
        <w:rPr>
          <w:b/>
          <w:bCs/>
          <w:sz w:val="22"/>
          <w:szCs w:val="22"/>
        </w:rPr>
        <w:t>équipes pluridisciplinaires</w:t>
      </w:r>
      <w:r w:rsidRPr="00A667E6">
        <w:rPr>
          <w:sz w:val="22"/>
          <w:szCs w:val="22"/>
        </w:rPr>
        <w:t>.</w:t>
      </w:r>
    </w:p>
    <w:p w14:paraId="07B19840" w14:textId="073C7926" w:rsidR="00A667E6" w:rsidRPr="00A667E6" w:rsidRDefault="00A667E6" w:rsidP="00A667E6">
      <w:pPr>
        <w:pStyle w:val="Default"/>
        <w:numPr>
          <w:ilvl w:val="0"/>
          <w:numId w:val="32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Vous êtes </w:t>
      </w:r>
      <w:r w:rsidRPr="00A667E6">
        <w:rPr>
          <w:b/>
          <w:bCs/>
          <w:sz w:val="22"/>
          <w:szCs w:val="22"/>
        </w:rPr>
        <w:t>ponctuel, rigoureux, organisé et investi</w:t>
      </w:r>
      <w:r>
        <w:rPr>
          <w:sz w:val="22"/>
          <w:szCs w:val="22"/>
        </w:rPr>
        <w:t>.</w:t>
      </w:r>
    </w:p>
    <w:p w14:paraId="432A76BD" w14:textId="36005509" w:rsidR="00A667E6" w:rsidRPr="00A667E6" w:rsidRDefault="00A667E6" w:rsidP="00A667E6">
      <w:pPr>
        <w:pStyle w:val="Default"/>
        <w:numPr>
          <w:ilvl w:val="0"/>
          <w:numId w:val="32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Vous êtes orienté </w:t>
      </w:r>
      <w:r w:rsidRPr="00A667E6">
        <w:rPr>
          <w:b/>
          <w:bCs/>
          <w:sz w:val="22"/>
          <w:szCs w:val="22"/>
        </w:rPr>
        <w:t>clients et résultats, proactif et curieux</w:t>
      </w:r>
      <w:r>
        <w:rPr>
          <w:b/>
          <w:bCs/>
          <w:sz w:val="22"/>
          <w:szCs w:val="22"/>
        </w:rPr>
        <w:t>.</w:t>
      </w:r>
    </w:p>
    <w:p w14:paraId="762164C1" w14:textId="43A29261" w:rsidR="00A667E6" w:rsidRPr="00A667E6" w:rsidRDefault="00A667E6" w:rsidP="00A667E6">
      <w:pPr>
        <w:pStyle w:val="Default"/>
        <w:numPr>
          <w:ilvl w:val="0"/>
          <w:numId w:val="32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La connaissance de </w:t>
      </w:r>
      <w:r w:rsidRPr="00A667E6">
        <w:rPr>
          <w:b/>
          <w:bCs/>
          <w:sz w:val="22"/>
          <w:szCs w:val="22"/>
        </w:rPr>
        <w:t>l’anglais</w:t>
      </w:r>
      <w:r w:rsidRPr="00A667E6">
        <w:rPr>
          <w:sz w:val="22"/>
          <w:szCs w:val="22"/>
        </w:rPr>
        <w:t xml:space="preserve"> est un atout supplémentaire.</w:t>
      </w:r>
    </w:p>
    <w:p w14:paraId="35AC3212" w14:textId="77777777" w:rsidR="00A667E6" w:rsidRPr="00286841" w:rsidRDefault="00A667E6" w:rsidP="0028684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CCEF57F" w14:textId="77777777" w:rsidR="00EC60DC" w:rsidRPr="00FA5A01" w:rsidRDefault="00EC60DC" w:rsidP="00286841">
      <w:pPr>
        <w:tabs>
          <w:tab w:val="left" w:pos="426"/>
        </w:tabs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  <w:r w:rsidRPr="00FA5A01">
        <w:rPr>
          <w:rFonts w:ascii="Calibri" w:hAnsi="Calibri" w:cs="Calibri"/>
          <w:b/>
          <w:sz w:val="28"/>
          <w:szCs w:val="28"/>
          <w:u w:val="single"/>
        </w:rPr>
        <w:t>Notre offre :</w:t>
      </w:r>
    </w:p>
    <w:p w14:paraId="1C406531" w14:textId="6B53E0D3" w:rsidR="00A667E6" w:rsidRDefault="00A667E6" w:rsidP="00A667E6">
      <w:pPr>
        <w:pStyle w:val="Default"/>
        <w:numPr>
          <w:ilvl w:val="0"/>
          <w:numId w:val="2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Un </w:t>
      </w:r>
      <w:r w:rsidR="008B7D63" w:rsidRPr="00A667E6">
        <w:rPr>
          <w:b/>
          <w:bCs/>
          <w:sz w:val="22"/>
          <w:szCs w:val="22"/>
        </w:rPr>
        <w:t>contrat de droit Luxembourgeois</w:t>
      </w:r>
      <w:r w:rsidRPr="00A667E6">
        <w:rPr>
          <w:sz w:val="22"/>
          <w:szCs w:val="22"/>
        </w:rPr>
        <w:t xml:space="preserve"> </w:t>
      </w:r>
      <w:r w:rsidR="00AE5742">
        <w:rPr>
          <w:sz w:val="22"/>
          <w:szCs w:val="22"/>
        </w:rPr>
        <w:t xml:space="preserve">(40h/sem.) </w:t>
      </w:r>
      <w:r w:rsidRPr="00A667E6">
        <w:rPr>
          <w:sz w:val="22"/>
          <w:szCs w:val="22"/>
        </w:rPr>
        <w:t xml:space="preserve">à durée </w:t>
      </w:r>
      <w:r w:rsidRPr="00A667E6">
        <w:rPr>
          <w:b/>
          <w:bCs/>
          <w:sz w:val="22"/>
          <w:szCs w:val="22"/>
        </w:rPr>
        <w:t>indéterminée</w:t>
      </w:r>
      <w:r w:rsidRPr="00A667E6">
        <w:rPr>
          <w:sz w:val="22"/>
          <w:szCs w:val="22"/>
        </w:rPr>
        <w:t xml:space="preserve"> au sein d’une entreprise </w:t>
      </w:r>
      <w:r w:rsidRPr="00A667E6">
        <w:rPr>
          <w:b/>
          <w:bCs/>
          <w:sz w:val="22"/>
          <w:szCs w:val="22"/>
        </w:rPr>
        <w:t>pionnière</w:t>
      </w:r>
      <w:r w:rsidRPr="00A667E6">
        <w:rPr>
          <w:sz w:val="22"/>
          <w:szCs w:val="22"/>
        </w:rPr>
        <w:t xml:space="preserve"> dans le domaine des </w:t>
      </w:r>
      <w:r w:rsidRPr="00A667E6">
        <w:rPr>
          <w:b/>
          <w:bCs/>
          <w:sz w:val="22"/>
          <w:szCs w:val="22"/>
        </w:rPr>
        <w:t>compléments alimentaires</w:t>
      </w:r>
      <w:r w:rsidRPr="00A667E6">
        <w:rPr>
          <w:sz w:val="22"/>
          <w:szCs w:val="22"/>
        </w:rPr>
        <w:t xml:space="preserve"> offrant des solutions </w:t>
      </w:r>
      <w:r w:rsidRPr="00A667E6">
        <w:rPr>
          <w:b/>
          <w:bCs/>
          <w:sz w:val="22"/>
          <w:szCs w:val="22"/>
        </w:rPr>
        <w:t>naturelles et de qualité</w:t>
      </w:r>
      <w:r>
        <w:rPr>
          <w:sz w:val="22"/>
          <w:szCs w:val="22"/>
        </w:rPr>
        <w:t>.</w:t>
      </w:r>
    </w:p>
    <w:p w14:paraId="686AB6D6" w14:textId="7C9642D2" w:rsidR="008B7D63" w:rsidRPr="00A667E6" w:rsidRDefault="008B7D63" w:rsidP="00A667E6">
      <w:pPr>
        <w:pStyle w:val="Default"/>
        <w:numPr>
          <w:ilvl w:val="0"/>
          <w:numId w:val="2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Un </w:t>
      </w:r>
      <w:r w:rsidRPr="008A4884">
        <w:rPr>
          <w:b/>
          <w:bCs/>
          <w:sz w:val="22"/>
          <w:szCs w:val="22"/>
        </w:rPr>
        <w:t xml:space="preserve">package </w:t>
      </w:r>
      <w:r w:rsidR="008A4884" w:rsidRPr="008A4884">
        <w:rPr>
          <w:b/>
          <w:bCs/>
          <w:sz w:val="22"/>
          <w:szCs w:val="22"/>
        </w:rPr>
        <w:t>salarial</w:t>
      </w:r>
      <w:r w:rsidR="008A4884">
        <w:rPr>
          <w:sz w:val="22"/>
          <w:szCs w:val="22"/>
        </w:rPr>
        <w:t xml:space="preserve"> </w:t>
      </w:r>
      <w:r w:rsidRPr="008B7D63">
        <w:rPr>
          <w:b/>
          <w:bCs/>
          <w:sz w:val="22"/>
          <w:szCs w:val="22"/>
        </w:rPr>
        <w:t xml:space="preserve">attractif </w:t>
      </w:r>
      <w:r>
        <w:rPr>
          <w:sz w:val="22"/>
          <w:szCs w:val="22"/>
        </w:rPr>
        <w:t>comprenant une voiture de fonction.</w:t>
      </w:r>
    </w:p>
    <w:p w14:paraId="6D76C185" w14:textId="01E9FCCC" w:rsidR="00A667E6" w:rsidRDefault="00A667E6" w:rsidP="00A667E6">
      <w:pPr>
        <w:pStyle w:val="Default"/>
        <w:numPr>
          <w:ilvl w:val="0"/>
          <w:numId w:val="2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Une fonction à </w:t>
      </w:r>
      <w:r w:rsidRPr="00A667E6">
        <w:rPr>
          <w:b/>
          <w:bCs/>
          <w:sz w:val="22"/>
          <w:szCs w:val="22"/>
        </w:rPr>
        <w:t>responsabilités, stimulante et pleine de défis</w:t>
      </w:r>
      <w:r w:rsidRPr="00A667E6">
        <w:rPr>
          <w:sz w:val="22"/>
          <w:szCs w:val="22"/>
        </w:rPr>
        <w:t xml:space="preserve"> dans un </w:t>
      </w:r>
      <w:r w:rsidRPr="00A667E6">
        <w:rPr>
          <w:b/>
          <w:bCs/>
          <w:sz w:val="22"/>
          <w:szCs w:val="22"/>
        </w:rPr>
        <w:t>environnement en constante évolution</w:t>
      </w:r>
      <w:r>
        <w:rPr>
          <w:sz w:val="22"/>
          <w:szCs w:val="22"/>
        </w:rPr>
        <w:t>.</w:t>
      </w:r>
    </w:p>
    <w:p w14:paraId="660A233E" w14:textId="1DD3D40F" w:rsidR="00AE5742" w:rsidRPr="00A667E6" w:rsidRDefault="00AE5742" w:rsidP="00A667E6">
      <w:pPr>
        <w:pStyle w:val="Default"/>
        <w:numPr>
          <w:ilvl w:val="0"/>
          <w:numId w:val="2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De nombreuses </w:t>
      </w:r>
      <w:r w:rsidRPr="008A4884">
        <w:rPr>
          <w:b/>
          <w:bCs/>
          <w:sz w:val="22"/>
          <w:szCs w:val="22"/>
        </w:rPr>
        <w:t>formations</w:t>
      </w:r>
      <w:r>
        <w:rPr>
          <w:sz w:val="22"/>
          <w:szCs w:val="22"/>
        </w:rPr>
        <w:t xml:space="preserve"> ‘on-the-job’.</w:t>
      </w:r>
    </w:p>
    <w:p w14:paraId="7FEAF869" w14:textId="676AF895" w:rsidR="00A667E6" w:rsidRPr="00A667E6" w:rsidRDefault="00A667E6" w:rsidP="00A667E6">
      <w:pPr>
        <w:pStyle w:val="Default"/>
        <w:numPr>
          <w:ilvl w:val="0"/>
          <w:numId w:val="23"/>
        </w:numPr>
        <w:suppressAutoHyphens w:val="0"/>
        <w:adjustRightInd w:val="0"/>
        <w:jc w:val="both"/>
        <w:textAlignment w:val="auto"/>
        <w:rPr>
          <w:sz w:val="22"/>
          <w:szCs w:val="22"/>
        </w:rPr>
      </w:pPr>
      <w:r w:rsidRPr="00A667E6">
        <w:rPr>
          <w:sz w:val="22"/>
          <w:szCs w:val="22"/>
        </w:rPr>
        <w:t xml:space="preserve">Une entreprise favorisant la mise en avant du travail </w:t>
      </w:r>
      <w:r w:rsidRPr="00A667E6">
        <w:rPr>
          <w:b/>
          <w:bCs/>
          <w:sz w:val="22"/>
          <w:szCs w:val="22"/>
        </w:rPr>
        <w:t>collectif</w:t>
      </w:r>
      <w:r>
        <w:rPr>
          <w:sz w:val="22"/>
          <w:szCs w:val="22"/>
        </w:rPr>
        <w:t>.</w:t>
      </w:r>
    </w:p>
    <w:p w14:paraId="686DA2C6" w14:textId="7FD03E22" w:rsidR="00EC60DC" w:rsidRPr="00A667E6" w:rsidRDefault="00EC60DC" w:rsidP="008B7D63">
      <w:pPr>
        <w:pStyle w:val="Default"/>
        <w:suppressAutoHyphens w:val="0"/>
        <w:adjustRightInd w:val="0"/>
        <w:ind w:left="720"/>
        <w:jc w:val="both"/>
        <w:textAlignment w:val="auto"/>
        <w:rPr>
          <w:sz w:val="22"/>
          <w:szCs w:val="22"/>
        </w:rPr>
      </w:pPr>
    </w:p>
    <w:p w14:paraId="152AB7FD" w14:textId="77777777" w:rsidR="00A667E6" w:rsidRPr="00A667E6" w:rsidRDefault="00A667E6" w:rsidP="00A667E6">
      <w:pPr>
        <w:pStyle w:val="Default"/>
        <w:suppressAutoHyphens w:val="0"/>
        <w:adjustRightInd w:val="0"/>
        <w:ind w:left="720"/>
        <w:jc w:val="both"/>
        <w:textAlignment w:val="auto"/>
        <w:rPr>
          <w:sz w:val="20"/>
          <w:szCs w:val="20"/>
        </w:rPr>
      </w:pPr>
    </w:p>
    <w:p w14:paraId="5F68A310" w14:textId="043445E0" w:rsidR="3322AACB" w:rsidRPr="00FA5A01" w:rsidRDefault="3322AACB" w:rsidP="00286841">
      <w:pPr>
        <w:pStyle w:val="Default"/>
        <w:spacing w:line="276" w:lineRule="auto"/>
        <w:jc w:val="both"/>
        <w:rPr>
          <w:b/>
          <w:bCs/>
          <w:sz w:val="28"/>
          <w:szCs w:val="28"/>
          <w:u w:val="single"/>
          <w:lang w:val="fr-FR"/>
        </w:rPr>
      </w:pPr>
      <w:proofErr w:type="spellStart"/>
      <w:r w:rsidRPr="00FA5A01">
        <w:rPr>
          <w:b/>
          <w:bCs/>
          <w:sz w:val="28"/>
          <w:szCs w:val="28"/>
          <w:u w:val="single"/>
          <w:lang w:val="fr-FR"/>
        </w:rPr>
        <w:t>Intéressé·e</w:t>
      </w:r>
      <w:proofErr w:type="spellEnd"/>
      <w:r w:rsidRPr="00FA5A01">
        <w:rPr>
          <w:b/>
          <w:bCs/>
          <w:sz w:val="28"/>
          <w:szCs w:val="28"/>
          <w:u w:val="single"/>
          <w:lang w:val="fr-FR"/>
        </w:rPr>
        <w:t> ?</w:t>
      </w:r>
    </w:p>
    <w:p w14:paraId="1D752B62" w14:textId="2A77B830" w:rsidR="16D5E8F0" w:rsidRPr="00286841" w:rsidRDefault="3322AACB" w:rsidP="00286841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BE" w:eastAsia="en-US"/>
        </w:rPr>
      </w:pPr>
      <w:r w:rsidRPr="00286841">
        <w:rPr>
          <w:rFonts w:ascii="Calibri" w:eastAsia="Calibri" w:hAnsi="Calibri" w:cs="Calibri"/>
          <w:color w:val="000000" w:themeColor="text1"/>
          <w:sz w:val="22"/>
          <w:szCs w:val="22"/>
          <w:lang w:val="fr-BE" w:eastAsia="en-US"/>
        </w:rPr>
        <w:t xml:space="preserve">Envoyez sans tarder votre CV et votre lettre de motivation par </w:t>
      </w:r>
      <w:proofErr w:type="gramStart"/>
      <w:r w:rsidRPr="00286841">
        <w:rPr>
          <w:rFonts w:ascii="Calibri" w:eastAsia="Calibri" w:hAnsi="Calibri" w:cs="Calibri"/>
          <w:color w:val="000000" w:themeColor="text1"/>
          <w:sz w:val="22"/>
          <w:szCs w:val="22"/>
          <w:lang w:val="fr-BE" w:eastAsia="en-US"/>
        </w:rPr>
        <w:t>email</w:t>
      </w:r>
      <w:proofErr w:type="gramEnd"/>
      <w:r w:rsidRPr="00286841">
        <w:rPr>
          <w:rFonts w:ascii="Calibri" w:eastAsia="Calibri" w:hAnsi="Calibri" w:cs="Calibri"/>
          <w:color w:val="000000" w:themeColor="text1"/>
          <w:sz w:val="22"/>
          <w:szCs w:val="22"/>
          <w:lang w:val="fr-BE" w:eastAsia="en-US"/>
        </w:rPr>
        <w:t xml:space="preserve"> à </w:t>
      </w:r>
      <w:hyperlink r:id="rId8" w:history="1">
        <w:r w:rsidR="00DC03B1" w:rsidRPr="00880137">
          <w:rPr>
            <w:rStyle w:val="Lienhypertexte"/>
            <w:rFonts w:ascii="Calibri" w:eastAsia="Calibri" w:hAnsi="Calibri" w:cs="Calibri"/>
            <w:sz w:val="22"/>
            <w:szCs w:val="22"/>
            <w:lang w:val="fr-BE" w:eastAsia="en-US"/>
          </w:rPr>
          <w:t>recrutement@ortis.com</w:t>
        </w:r>
      </w:hyperlink>
      <w:r w:rsidRPr="00286841">
        <w:rPr>
          <w:rFonts w:ascii="Calibri" w:eastAsia="Calibri" w:hAnsi="Calibri" w:cs="Calibri"/>
          <w:color w:val="000000" w:themeColor="text1"/>
          <w:sz w:val="22"/>
          <w:szCs w:val="22"/>
          <w:lang w:val="fr-BE" w:eastAsia="en-US"/>
        </w:rPr>
        <w:t>.</w:t>
      </w:r>
    </w:p>
    <w:sectPr w:rsidR="16D5E8F0" w:rsidRPr="00286841" w:rsidSect="0063792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70D8" w14:textId="77777777" w:rsidR="0092150A" w:rsidRDefault="0092150A" w:rsidP="008969D3">
      <w:r>
        <w:separator/>
      </w:r>
    </w:p>
  </w:endnote>
  <w:endnote w:type="continuationSeparator" w:id="0">
    <w:p w14:paraId="0D06422A" w14:textId="77777777" w:rsidR="0092150A" w:rsidRDefault="0092150A" w:rsidP="008969D3">
      <w:r>
        <w:continuationSeparator/>
      </w:r>
    </w:p>
  </w:endnote>
  <w:endnote w:type="continuationNotice" w:id="1">
    <w:p w14:paraId="5B66BEF3" w14:textId="77777777" w:rsidR="0092150A" w:rsidRDefault="00921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C28C" w14:textId="77777777" w:rsidR="0092150A" w:rsidRDefault="0092150A" w:rsidP="008969D3">
      <w:r>
        <w:separator/>
      </w:r>
    </w:p>
  </w:footnote>
  <w:footnote w:type="continuationSeparator" w:id="0">
    <w:p w14:paraId="6A7CF25D" w14:textId="77777777" w:rsidR="0092150A" w:rsidRDefault="0092150A" w:rsidP="008969D3">
      <w:r>
        <w:continuationSeparator/>
      </w:r>
    </w:p>
  </w:footnote>
  <w:footnote w:type="continuationNotice" w:id="1">
    <w:p w14:paraId="5A3147FD" w14:textId="77777777" w:rsidR="0092150A" w:rsidRDefault="00921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9984" w14:textId="79B71823" w:rsidR="005C2E4A" w:rsidRPr="00DE0594" w:rsidRDefault="00DE0594" w:rsidP="00DE0594">
    <w:pPr>
      <w:pStyle w:val="En-tte"/>
      <w:jc w:val="center"/>
    </w:pPr>
    <w:r w:rsidRPr="00BB57D7">
      <w:rPr>
        <w:noProof/>
      </w:rPr>
      <w:drawing>
        <wp:inline distT="0" distB="0" distL="0" distR="0" wp14:anchorId="5347CAAA" wp14:editId="4C2ADF5C">
          <wp:extent cx="838200" cy="533400"/>
          <wp:effectExtent l="0" t="0" r="0" b="0"/>
          <wp:docPr id="1628842725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2725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199"/>
    <w:multiLevelType w:val="multilevel"/>
    <w:tmpl w:val="FFC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E51E9"/>
    <w:multiLevelType w:val="hybridMultilevel"/>
    <w:tmpl w:val="5BC0327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1126F"/>
    <w:multiLevelType w:val="hybridMultilevel"/>
    <w:tmpl w:val="D65880D6"/>
    <w:lvl w:ilvl="0" w:tplc="01C2D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A0B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223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643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005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C67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A6B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4E8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6889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14231D3"/>
    <w:multiLevelType w:val="hybridMultilevel"/>
    <w:tmpl w:val="FC5CF11A"/>
    <w:lvl w:ilvl="0" w:tplc="2448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11A1"/>
    <w:multiLevelType w:val="hybridMultilevel"/>
    <w:tmpl w:val="011626A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3002B"/>
    <w:multiLevelType w:val="hybridMultilevel"/>
    <w:tmpl w:val="4D0EA0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7962"/>
    <w:multiLevelType w:val="hybridMultilevel"/>
    <w:tmpl w:val="FC6C49AE"/>
    <w:lvl w:ilvl="0" w:tplc="B916205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14D2A"/>
    <w:multiLevelType w:val="multilevel"/>
    <w:tmpl w:val="2C40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C5A7C"/>
    <w:multiLevelType w:val="hybridMultilevel"/>
    <w:tmpl w:val="247C1616"/>
    <w:lvl w:ilvl="0" w:tplc="88826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AE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CB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CF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08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80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41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C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07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756D61"/>
    <w:multiLevelType w:val="hybridMultilevel"/>
    <w:tmpl w:val="C1B6EC8E"/>
    <w:lvl w:ilvl="0" w:tplc="1D862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E05E47"/>
    <w:multiLevelType w:val="hybridMultilevel"/>
    <w:tmpl w:val="49885B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4099"/>
    <w:multiLevelType w:val="multilevel"/>
    <w:tmpl w:val="F66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E5FB5"/>
    <w:multiLevelType w:val="multilevel"/>
    <w:tmpl w:val="C19AC9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688469D"/>
    <w:multiLevelType w:val="hybridMultilevel"/>
    <w:tmpl w:val="71506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42490"/>
    <w:multiLevelType w:val="multilevel"/>
    <w:tmpl w:val="A23093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8AD04C2"/>
    <w:multiLevelType w:val="hybridMultilevel"/>
    <w:tmpl w:val="559EF0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663D0"/>
    <w:multiLevelType w:val="multilevel"/>
    <w:tmpl w:val="DE5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305D2E"/>
    <w:multiLevelType w:val="multilevel"/>
    <w:tmpl w:val="D77E97A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4842D58"/>
    <w:multiLevelType w:val="hybridMultilevel"/>
    <w:tmpl w:val="FC6C49AE"/>
    <w:lvl w:ilvl="0" w:tplc="B916205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E31E6"/>
    <w:multiLevelType w:val="hybridMultilevel"/>
    <w:tmpl w:val="1DE66ECE"/>
    <w:lvl w:ilvl="0" w:tplc="A482A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B53B0"/>
    <w:multiLevelType w:val="hybridMultilevel"/>
    <w:tmpl w:val="97CAC54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8A38E3"/>
    <w:multiLevelType w:val="hybridMultilevel"/>
    <w:tmpl w:val="1144A7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200D2"/>
    <w:multiLevelType w:val="multilevel"/>
    <w:tmpl w:val="6B9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3F08F5"/>
    <w:multiLevelType w:val="hybridMultilevel"/>
    <w:tmpl w:val="6870F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E03BE"/>
    <w:multiLevelType w:val="hybridMultilevel"/>
    <w:tmpl w:val="0B9A8D64"/>
    <w:lvl w:ilvl="0" w:tplc="41000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B2422"/>
    <w:multiLevelType w:val="hybridMultilevel"/>
    <w:tmpl w:val="0A141DC6"/>
    <w:lvl w:ilvl="0" w:tplc="4966301C">
      <w:start w:val="47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26D61"/>
    <w:multiLevelType w:val="hybridMultilevel"/>
    <w:tmpl w:val="0750C642"/>
    <w:lvl w:ilvl="0" w:tplc="1946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403BD"/>
    <w:multiLevelType w:val="hybridMultilevel"/>
    <w:tmpl w:val="408CC0AA"/>
    <w:lvl w:ilvl="0" w:tplc="B916205E">
      <w:start w:val="1"/>
      <w:numFmt w:val="bullet"/>
      <w:lvlText w:val=""/>
      <w:lvlJc w:val="left"/>
      <w:pPr>
        <w:tabs>
          <w:tab w:val="num" w:pos="1080"/>
        </w:tabs>
        <w:ind w:left="94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BF74F1"/>
    <w:multiLevelType w:val="hybridMultilevel"/>
    <w:tmpl w:val="2DF68E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779E8"/>
    <w:multiLevelType w:val="hybridMultilevel"/>
    <w:tmpl w:val="248ED478"/>
    <w:lvl w:ilvl="0" w:tplc="BE045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E62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289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30B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9E0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E4A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80C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C61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10D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0AE2B50"/>
    <w:multiLevelType w:val="hybridMultilevel"/>
    <w:tmpl w:val="C22244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12115"/>
    <w:multiLevelType w:val="hybridMultilevel"/>
    <w:tmpl w:val="D826C5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D5BA8"/>
    <w:multiLevelType w:val="hybridMultilevel"/>
    <w:tmpl w:val="E3360E6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AA5439"/>
    <w:multiLevelType w:val="hybridMultilevel"/>
    <w:tmpl w:val="8AB4AD3C"/>
    <w:lvl w:ilvl="0" w:tplc="B916205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1753460">
    <w:abstractNumId w:val="19"/>
  </w:num>
  <w:num w:numId="2" w16cid:durableId="1568226553">
    <w:abstractNumId w:val="6"/>
  </w:num>
  <w:num w:numId="3" w16cid:durableId="1451626330">
    <w:abstractNumId w:val="33"/>
  </w:num>
  <w:num w:numId="4" w16cid:durableId="1901670338">
    <w:abstractNumId w:val="18"/>
  </w:num>
  <w:num w:numId="5" w16cid:durableId="1053038712">
    <w:abstractNumId w:val="23"/>
  </w:num>
  <w:num w:numId="6" w16cid:durableId="162625594">
    <w:abstractNumId w:val="25"/>
  </w:num>
  <w:num w:numId="7" w16cid:durableId="913320010">
    <w:abstractNumId w:val="9"/>
  </w:num>
  <w:num w:numId="8" w16cid:durableId="398092890">
    <w:abstractNumId w:val="27"/>
  </w:num>
  <w:num w:numId="9" w16cid:durableId="496770637">
    <w:abstractNumId w:val="15"/>
  </w:num>
  <w:num w:numId="10" w16cid:durableId="437061712">
    <w:abstractNumId w:val="13"/>
  </w:num>
  <w:num w:numId="11" w16cid:durableId="1231572109">
    <w:abstractNumId w:val="28"/>
  </w:num>
  <w:num w:numId="12" w16cid:durableId="1273980265">
    <w:abstractNumId w:val="20"/>
  </w:num>
  <w:num w:numId="13" w16cid:durableId="483621919">
    <w:abstractNumId w:val="26"/>
  </w:num>
  <w:num w:numId="14" w16cid:durableId="2115898979">
    <w:abstractNumId w:val="4"/>
  </w:num>
  <w:num w:numId="15" w16cid:durableId="753164792">
    <w:abstractNumId w:val="32"/>
  </w:num>
  <w:num w:numId="16" w16cid:durableId="425424177">
    <w:abstractNumId w:val="12"/>
  </w:num>
  <w:num w:numId="17" w16cid:durableId="838690316">
    <w:abstractNumId w:val="17"/>
  </w:num>
  <w:num w:numId="18" w16cid:durableId="2071419874">
    <w:abstractNumId w:val="5"/>
  </w:num>
  <w:num w:numId="19" w16cid:durableId="1861428414">
    <w:abstractNumId w:val="14"/>
  </w:num>
  <w:num w:numId="20" w16cid:durableId="1524518435">
    <w:abstractNumId w:val="21"/>
  </w:num>
  <w:num w:numId="21" w16cid:durableId="1180579775">
    <w:abstractNumId w:val="30"/>
  </w:num>
  <w:num w:numId="22" w16cid:durableId="1614283233">
    <w:abstractNumId w:val="1"/>
  </w:num>
  <w:num w:numId="23" w16cid:durableId="676425758">
    <w:abstractNumId w:val="10"/>
  </w:num>
  <w:num w:numId="24" w16cid:durableId="1887374901">
    <w:abstractNumId w:val="8"/>
  </w:num>
  <w:num w:numId="25" w16cid:durableId="2040857253">
    <w:abstractNumId w:val="3"/>
  </w:num>
  <w:num w:numId="26" w16cid:durableId="1584222232">
    <w:abstractNumId w:val="29"/>
  </w:num>
  <w:num w:numId="27" w16cid:durableId="1546143088">
    <w:abstractNumId w:val="2"/>
  </w:num>
  <w:num w:numId="28" w16cid:durableId="937979779">
    <w:abstractNumId w:val="16"/>
  </w:num>
  <w:num w:numId="29" w16cid:durableId="954673828">
    <w:abstractNumId w:val="22"/>
  </w:num>
  <w:num w:numId="30" w16cid:durableId="1122920003">
    <w:abstractNumId w:val="7"/>
  </w:num>
  <w:num w:numId="31" w16cid:durableId="410733920">
    <w:abstractNumId w:val="11"/>
  </w:num>
  <w:num w:numId="32" w16cid:durableId="1068919732">
    <w:abstractNumId w:val="0"/>
  </w:num>
  <w:num w:numId="33" w16cid:durableId="1981614799">
    <w:abstractNumId w:val="31"/>
  </w:num>
  <w:num w:numId="34" w16cid:durableId="14586005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3"/>
    <w:rsid w:val="00010182"/>
    <w:rsid w:val="00015F21"/>
    <w:rsid w:val="00021F65"/>
    <w:rsid w:val="000362D8"/>
    <w:rsid w:val="00047EB1"/>
    <w:rsid w:val="00064C16"/>
    <w:rsid w:val="000761AC"/>
    <w:rsid w:val="000C0144"/>
    <w:rsid w:val="000D122A"/>
    <w:rsid w:val="000D1528"/>
    <w:rsid w:val="000E138D"/>
    <w:rsid w:val="00101E36"/>
    <w:rsid w:val="00105A55"/>
    <w:rsid w:val="00113264"/>
    <w:rsid w:val="00144345"/>
    <w:rsid w:val="00147250"/>
    <w:rsid w:val="001472E6"/>
    <w:rsid w:val="001762A4"/>
    <w:rsid w:val="001957C2"/>
    <w:rsid w:val="001A589C"/>
    <w:rsid w:val="001A6517"/>
    <w:rsid w:val="001B5B4A"/>
    <w:rsid w:val="001C2AEE"/>
    <w:rsid w:val="00237EF8"/>
    <w:rsid w:val="002712E6"/>
    <w:rsid w:val="00286841"/>
    <w:rsid w:val="002975BB"/>
    <w:rsid w:val="002A1F6E"/>
    <w:rsid w:val="002A2268"/>
    <w:rsid w:val="002C3059"/>
    <w:rsid w:val="002E572A"/>
    <w:rsid w:val="002F1C40"/>
    <w:rsid w:val="002F4E54"/>
    <w:rsid w:val="002F6F2E"/>
    <w:rsid w:val="0030022A"/>
    <w:rsid w:val="00303A79"/>
    <w:rsid w:val="0031115E"/>
    <w:rsid w:val="00334A09"/>
    <w:rsid w:val="00346765"/>
    <w:rsid w:val="00353560"/>
    <w:rsid w:val="00360250"/>
    <w:rsid w:val="0039680F"/>
    <w:rsid w:val="003970E4"/>
    <w:rsid w:val="003B5855"/>
    <w:rsid w:val="003D7D51"/>
    <w:rsid w:val="003E09F9"/>
    <w:rsid w:val="003E7F0F"/>
    <w:rsid w:val="003F5C57"/>
    <w:rsid w:val="00411B5D"/>
    <w:rsid w:val="00440D87"/>
    <w:rsid w:val="004523D4"/>
    <w:rsid w:val="00466F40"/>
    <w:rsid w:val="004922AA"/>
    <w:rsid w:val="004968BC"/>
    <w:rsid w:val="004A7EA3"/>
    <w:rsid w:val="004B0258"/>
    <w:rsid w:val="004C192B"/>
    <w:rsid w:val="004D7F4A"/>
    <w:rsid w:val="004F1833"/>
    <w:rsid w:val="004F456C"/>
    <w:rsid w:val="004F642A"/>
    <w:rsid w:val="0050001C"/>
    <w:rsid w:val="0050110F"/>
    <w:rsid w:val="00505A28"/>
    <w:rsid w:val="00521473"/>
    <w:rsid w:val="00521493"/>
    <w:rsid w:val="00536954"/>
    <w:rsid w:val="00546435"/>
    <w:rsid w:val="005536AA"/>
    <w:rsid w:val="00567E67"/>
    <w:rsid w:val="00584268"/>
    <w:rsid w:val="00585D4E"/>
    <w:rsid w:val="00591099"/>
    <w:rsid w:val="0059172D"/>
    <w:rsid w:val="00596C9A"/>
    <w:rsid w:val="005A0C74"/>
    <w:rsid w:val="005A10A7"/>
    <w:rsid w:val="005A21CB"/>
    <w:rsid w:val="005B4853"/>
    <w:rsid w:val="005C2E4A"/>
    <w:rsid w:val="005C3F27"/>
    <w:rsid w:val="0061151D"/>
    <w:rsid w:val="0061356A"/>
    <w:rsid w:val="0061791D"/>
    <w:rsid w:val="006320DD"/>
    <w:rsid w:val="00637926"/>
    <w:rsid w:val="00643367"/>
    <w:rsid w:val="00654564"/>
    <w:rsid w:val="00666466"/>
    <w:rsid w:val="006B1B55"/>
    <w:rsid w:val="006B384B"/>
    <w:rsid w:val="006C1787"/>
    <w:rsid w:val="006D7952"/>
    <w:rsid w:val="006E0502"/>
    <w:rsid w:val="006F0BA3"/>
    <w:rsid w:val="006F2B41"/>
    <w:rsid w:val="006F7F4D"/>
    <w:rsid w:val="0070452F"/>
    <w:rsid w:val="0071271D"/>
    <w:rsid w:val="00721DBA"/>
    <w:rsid w:val="00730FFD"/>
    <w:rsid w:val="007651D4"/>
    <w:rsid w:val="007D07C6"/>
    <w:rsid w:val="007D6C1D"/>
    <w:rsid w:val="007E4A56"/>
    <w:rsid w:val="007E5050"/>
    <w:rsid w:val="00815C97"/>
    <w:rsid w:val="008209D0"/>
    <w:rsid w:val="00836B7D"/>
    <w:rsid w:val="00852D24"/>
    <w:rsid w:val="0087577D"/>
    <w:rsid w:val="00882D00"/>
    <w:rsid w:val="00891A64"/>
    <w:rsid w:val="008969D3"/>
    <w:rsid w:val="008A4884"/>
    <w:rsid w:val="008B7D63"/>
    <w:rsid w:val="009039E9"/>
    <w:rsid w:val="00915780"/>
    <w:rsid w:val="0091672D"/>
    <w:rsid w:val="00920BA7"/>
    <w:rsid w:val="0092150A"/>
    <w:rsid w:val="009264D4"/>
    <w:rsid w:val="0093007B"/>
    <w:rsid w:val="00930EFC"/>
    <w:rsid w:val="00931FDB"/>
    <w:rsid w:val="0093549B"/>
    <w:rsid w:val="0094126F"/>
    <w:rsid w:val="0095640B"/>
    <w:rsid w:val="00974AB2"/>
    <w:rsid w:val="00983FFF"/>
    <w:rsid w:val="00984A67"/>
    <w:rsid w:val="00990B9E"/>
    <w:rsid w:val="009B4D4A"/>
    <w:rsid w:val="009B4E9F"/>
    <w:rsid w:val="009B5252"/>
    <w:rsid w:val="009F2C97"/>
    <w:rsid w:val="009F44CF"/>
    <w:rsid w:val="00A05F9F"/>
    <w:rsid w:val="00A1515E"/>
    <w:rsid w:val="00A20965"/>
    <w:rsid w:val="00A21C0F"/>
    <w:rsid w:val="00A30C56"/>
    <w:rsid w:val="00A667E6"/>
    <w:rsid w:val="00A70760"/>
    <w:rsid w:val="00A7150B"/>
    <w:rsid w:val="00A76AE8"/>
    <w:rsid w:val="00A92A2A"/>
    <w:rsid w:val="00A98287"/>
    <w:rsid w:val="00AB03F1"/>
    <w:rsid w:val="00AB5E0A"/>
    <w:rsid w:val="00AE5742"/>
    <w:rsid w:val="00B1472E"/>
    <w:rsid w:val="00B14CF3"/>
    <w:rsid w:val="00B35AF3"/>
    <w:rsid w:val="00B41C21"/>
    <w:rsid w:val="00B60358"/>
    <w:rsid w:val="00B64BC9"/>
    <w:rsid w:val="00B66016"/>
    <w:rsid w:val="00B84793"/>
    <w:rsid w:val="00BA3B03"/>
    <w:rsid w:val="00BB1F0D"/>
    <w:rsid w:val="00BC5E4E"/>
    <w:rsid w:val="00BD1F36"/>
    <w:rsid w:val="00BF2386"/>
    <w:rsid w:val="00C05EB8"/>
    <w:rsid w:val="00C26909"/>
    <w:rsid w:val="00C3549E"/>
    <w:rsid w:val="00C63C0E"/>
    <w:rsid w:val="00C73A3D"/>
    <w:rsid w:val="00C80118"/>
    <w:rsid w:val="00C83D06"/>
    <w:rsid w:val="00C95D0E"/>
    <w:rsid w:val="00CB7AE5"/>
    <w:rsid w:val="00CD27AE"/>
    <w:rsid w:val="00CF18A8"/>
    <w:rsid w:val="00D03467"/>
    <w:rsid w:val="00D04D15"/>
    <w:rsid w:val="00D04DE4"/>
    <w:rsid w:val="00D265A7"/>
    <w:rsid w:val="00D30044"/>
    <w:rsid w:val="00D34251"/>
    <w:rsid w:val="00D37127"/>
    <w:rsid w:val="00D61D1D"/>
    <w:rsid w:val="00D81E45"/>
    <w:rsid w:val="00D864FF"/>
    <w:rsid w:val="00D970B6"/>
    <w:rsid w:val="00DB6B5B"/>
    <w:rsid w:val="00DC03B1"/>
    <w:rsid w:val="00DC4D43"/>
    <w:rsid w:val="00DC7FDC"/>
    <w:rsid w:val="00DD4828"/>
    <w:rsid w:val="00DE0594"/>
    <w:rsid w:val="00DF025E"/>
    <w:rsid w:val="00E10603"/>
    <w:rsid w:val="00E113DF"/>
    <w:rsid w:val="00E15A82"/>
    <w:rsid w:val="00E22765"/>
    <w:rsid w:val="00E26123"/>
    <w:rsid w:val="00E2B78F"/>
    <w:rsid w:val="00E43A41"/>
    <w:rsid w:val="00E55F2B"/>
    <w:rsid w:val="00E63DA5"/>
    <w:rsid w:val="00E80D3F"/>
    <w:rsid w:val="00E81A6B"/>
    <w:rsid w:val="00E843A9"/>
    <w:rsid w:val="00E85E2F"/>
    <w:rsid w:val="00EC60DC"/>
    <w:rsid w:val="00EC7C00"/>
    <w:rsid w:val="00EE0A23"/>
    <w:rsid w:val="00EE4416"/>
    <w:rsid w:val="00EE543A"/>
    <w:rsid w:val="00EE73CF"/>
    <w:rsid w:val="00EF477B"/>
    <w:rsid w:val="00F04512"/>
    <w:rsid w:val="00F04F63"/>
    <w:rsid w:val="00F07C9B"/>
    <w:rsid w:val="00F15078"/>
    <w:rsid w:val="00F4343B"/>
    <w:rsid w:val="00F453A2"/>
    <w:rsid w:val="00F46F1D"/>
    <w:rsid w:val="00F852E5"/>
    <w:rsid w:val="00FA5A01"/>
    <w:rsid w:val="00FC0BD0"/>
    <w:rsid w:val="00FC721C"/>
    <w:rsid w:val="00FE2EB8"/>
    <w:rsid w:val="00FE4B77"/>
    <w:rsid w:val="00FF2AE3"/>
    <w:rsid w:val="00FF30F2"/>
    <w:rsid w:val="05925C66"/>
    <w:rsid w:val="0624C324"/>
    <w:rsid w:val="072AC9DC"/>
    <w:rsid w:val="08BC371B"/>
    <w:rsid w:val="0B88CA78"/>
    <w:rsid w:val="10528693"/>
    <w:rsid w:val="11596EF1"/>
    <w:rsid w:val="12F53F52"/>
    <w:rsid w:val="13613F76"/>
    <w:rsid w:val="16D5E8F0"/>
    <w:rsid w:val="1961197A"/>
    <w:rsid w:val="1B5328FE"/>
    <w:rsid w:val="1B6B8661"/>
    <w:rsid w:val="1BA8DBC3"/>
    <w:rsid w:val="1CEEF95F"/>
    <w:rsid w:val="1DBB7F9B"/>
    <w:rsid w:val="22F3DE83"/>
    <w:rsid w:val="2434CD96"/>
    <w:rsid w:val="26B364BB"/>
    <w:rsid w:val="29867E22"/>
    <w:rsid w:val="2B49B2CE"/>
    <w:rsid w:val="2BED1504"/>
    <w:rsid w:val="2CA10A8B"/>
    <w:rsid w:val="2DBF22E8"/>
    <w:rsid w:val="2DC5AC3B"/>
    <w:rsid w:val="32CB8645"/>
    <w:rsid w:val="3321DFB9"/>
    <w:rsid w:val="3322AACB"/>
    <w:rsid w:val="340A991B"/>
    <w:rsid w:val="351B7F7F"/>
    <w:rsid w:val="36032707"/>
    <w:rsid w:val="362EC474"/>
    <w:rsid w:val="3A0E33FF"/>
    <w:rsid w:val="3D5BA594"/>
    <w:rsid w:val="4102F149"/>
    <w:rsid w:val="4738AB31"/>
    <w:rsid w:val="476B8E57"/>
    <w:rsid w:val="4B67F293"/>
    <w:rsid w:val="4C2536E7"/>
    <w:rsid w:val="4E51F7C6"/>
    <w:rsid w:val="5022D2D1"/>
    <w:rsid w:val="519F6847"/>
    <w:rsid w:val="520F2A5B"/>
    <w:rsid w:val="5D552A20"/>
    <w:rsid w:val="60F4DB24"/>
    <w:rsid w:val="66A3BCFA"/>
    <w:rsid w:val="68191BBE"/>
    <w:rsid w:val="713B6C2A"/>
    <w:rsid w:val="726173B9"/>
    <w:rsid w:val="76C1CE4A"/>
    <w:rsid w:val="790A3DF4"/>
    <w:rsid w:val="79C778E2"/>
    <w:rsid w:val="7E6F16A0"/>
    <w:rsid w:val="7F30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1B5A0"/>
  <w15:chartTrackingRefBased/>
  <w15:docId w15:val="{8A96197C-9CA0-4373-9491-D1300990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gras8">
    <w:name w:val="textegras8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3333CC"/>
      <w:sz w:val="16"/>
      <w:szCs w:val="16"/>
    </w:rPr>
  </w:style>
  <w:style w:type="paragraph" w:customStyle="1" w:styleId="textemini">
    <w:name w:val="textemini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3333CC"/>
      <w:sz w:val="16"/>
      <w:szCs w:val="16"/>
    </w:rPr>
  </w:style>
  <w:style w:type="character" w:customStyle="1" w:styleId="textegras81">
    <w:name w:val="textegras81"/>
    <w:rPr>
      <w:rFonts w:ascii="Verdana" w:hAnsi="Verdana" w:hint="default"/>
      <w:b/>
      <w:bCs/>
      <w:strike w:val="0"/>
      <w:dstrike w:val="0"/>
      <w:color w:val="3333CC"/>
      <w:sz w:val="16"/>
      <w:szCs w:val="16"/>
      <w:u w:val="none"/>
      <w:effect w:val="none"/>
    </w:rPr>
  </w:style>
  <w:style w:type="character" w:customStyle="1" w:styleId="textemini1">
    <w:name w:val="textemini1"/>
    <w:rPr>
      <w:rFonts w:ascii="Verdana" w:hAnsi="Verdana" w:hint="default"/>
      <w:i w:val="0"/>
      <w:iCs w:val="0"/>
      <w:strike w:val="0"/>
      <w:dstrike w:val="0"/>
      <w:color w:val="3333CC"/>
      <w:sz w:val="16"/>
      <w:szCs w:val="16"/>
      <w:u w:val="none"/>
      <w:effect w:val="none"/>
    </w:rPr>
  </w:style>
  <w:style w:type="character" w:styleId="Lienhypertexte">
    <w:name w:val="Hyperlink"/>
    <w:uiPriority w:val="99"/>
    <w:unhideWhenUsed/>
    <w:rsid w:val="005A10A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969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969D3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969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969D3"/>
    <w:rPr>
      <w:sz w:val="24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FC0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link w:val="PrformatHTML"/>
    <w:uiPriority w:val="99"/>
    <w:rsid w:val="00FC0BD0"/>
    <w:rPr>
      <w:rFonts w:ascii="Courier New" w:hAnsi="Courier New" w:cs="Courier New"/>
    </w:rPr>
  </w:style>
  <w:style w:type="paragraph" w:styleId="Paragraphedeliste">
    <w:name w:val="List Paragraph"/>
    <w:basedOn w:val="Normal"/>
    <w:rsid w:val="001C2AEE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fr-BE" w:eastAsia="en-US"/>
    </w:rPr>
  </w:style>
  <w:style w:type="paragraph" w:customStyle="1" w:styleId="Default">
    <w:name w:val="Default"/>
    <w:rsid w:val="0031115E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Corpsdetexte3">
    <w:name w:val="Body Text 3"/>
    <w:basedOn w:val="Normal"/>
    <w:link w:val="Corpsdetexte3Car"/>
    <w:rsid w:val="0031115E"/>
    <w:pPr>
      <w:overflowPunct w:val="0"/>
      <w:autoSpaceDE w:val="0"/>
      <w:autoSpaceDN w:val="0"/>
      <w:spacing w:after="120"/>
      <w:textAlignment w:val="baseline"/>
    </w:pPr>
    <w:rPr>
      <w:rFonts w:ascii="Book Antiqua" w:hAnsi="Book Antiqua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31115E"/>
    <w:rPr>
      <w:rFonts w:ascii="Book Antiqua" w:hAnsi="Book Antiqua"/>
      <w:sz w:val="16"/>
      <w:szCs w:val="1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4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493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70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70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70B6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70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70B6"/>
    <w:rPr>
      <w:b/>
      <w:bCs/>
      <w:lang w:val="fr-FR" w:eastAsia="fr-FR"/>
    </w:rPr>
  </w:style>
  <w:style w:type="character" w:customStyle="1" w:styleId="apple-converted-space">
    <w:name w:val="apple-converted-space"/>
    <w:basedOn w:val="Policepardfaut"/>
    <w:rsid w:val="00DD4828"/>
  </w:style>
  <w:style w:type="character" w:styleId="Mentionnonrsolue">
    <w:name w:val="Unresolved Mention"/>
    <w:basedOn w:val="Policepardfaut"/>
    <w:uiPriority w:val="99"/>
    <w:semiHidden/>
    <w:unhideWhenUsed/>
    <w:rsid w:val="00DC0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ort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2929-F493-495A-89EB-B83CE064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Responsable marketing</vt:lpstr>
    </vt:vector>
  </TitlesOfParts>
  <Company>Laboratoires ORTIS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marketing</dc:title>
  <dc:subject/>
  <dc:creator>ML</dc:creator>
  <cp:keywords/>
  <cp:lastModifiedBy>Axelle Quivy</cp:lastModifiedBy>
  <cp:revision>3</cp:revision>
  <cp:lastPrinted>2019-04-29T21:42:00Z</cp:lastPrinted>
  <dcterms:created xsi:type="dcterms:W3CDTF">2026-04-22T08:57:00Z</dcterms:created>
  <dcterms:modified xsi:type="dcterms:W3CDTF">2026-04-22T09:03:00Z</dcterms:modified>
</cp:coreProperties>
</file>